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4FCA354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431624">
        <w:rPr>
          <w:b/>
          <w:sz w:val="24"/>
          <w:szCs w:val="24"/>
          <w:lang w:eastAsia="ko-KR"/>
        </w:rPr>
        <w:t xml:space="preserve">Meeting </w:t>
      </w:r>
      <w:r w:rsidR="00A94168">
        <w:rPr>
          <w:b/>
          <w:sz w:val="24"/>
          <w:szCs w:val="24"/>
          <w:lang w:eastAsia="ko-KR"/>
        </w:rPr>
        <w:t>90bis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B95">
        <w:rPr>
          <w:b/>
          <w:i/>
          <w:noProof/>
          <w:sz w:val="24"/>
          <w:szCs w:val="24"/>
          <w:lang w:eastAsia="ko-KR"/>
        </w:rPr>
        <w:t>7</w:t>
      </w:r>
      <w:r w:rsidR="000D4F2C">
        <w:rPr>
          <w:b/>
          <w:i/>
          <w:noProof/>
          <w:sz w:val="24"/>
          <w:szCs w:val="24"/>
          <w:lang w:eastAsia="ko-KR"/>
        </w:rPr>
        <w:t>1</w:t>
      </w:r>
      <w:r w:rsidR="007B195B">
        <w:rPr>
          <w:b/>
          <w:i/>
          <w:noProof/>
          <w:sz w:val="24"/>
          <w:szCs w:val="24"/>
          <w:lang w:eastAsia="ko-KR"/>
        </w:rPr>
        <w:t>7629</w:t>
      </w:r>
    </w:p>
    <w:bookmarkEnd w:id="0"/>
    <w:bookmarkEnd w:id="1"/>
    <w:p w14:paraId="16103CD0" w14:textId="5D2DF96A" w:rsidR="006D2ED0" w:rsidRPr="006E473F" w:rsidRDefault="00A94168" w:rsidP="006D2ED0">
      <w:pPr>
        <w:pStyle w:val="CRCoverPage"/>
        <w:spacing w:after="240"/>
        <w:outlineLvl w:val="0"/>
        <w:rPr>
          <w:b/>
          <w:noProof/>
          <w:sz w:val="24"/>
          <w:szCs w:val="24"/>
        </w:rPr>
      </w:pPr>
      <w:r>
        <w:rPr>
          <w:b/>
          <w:noProof/>
          <w:sz w:val="24"/>
          <w:szCs w:val="24"/>
          <w:lang w:eastAsia="ko-KR"/>
        </w:rPr>
        <w:t>Prague, CZ,</w:t>
      </w:r>
      <w:r w:rsidRPr="0047713E">
        <w:rPr>
          <w:b/>
          <w:noProof/>
          <w:sz w:val="24"/>
          <w:szCs w:val="24"/>
          <w:lang w:eastAsia="ko-KR"/>
        </w:rPr>
        <w:t xml:space="preserve"> </w:t>
      </w:r>
      <w:r>
        <w:rPr>
          <w:b/>
          <w:noProof/>
          <w:sz w:val="24"/>
          <w:szCs w:val="24"/>
          <w:lang w:eastAsia="ko-KR"/>
        </w:rPr>
        <w:t>9</w:t>
      </w:r>
      <w:r w:rsidRPr="0047713E">
        <w:rPr>
          <w:b/>
          <w:noProof/>
          <w:sz w:val="24"/>
          <w:szCs w:val="24"/>
          <w:lang w:eastAsia="ko-KR"/>
        </w:rPr>
        <w:t xml:space="preserve">th – </w:t>
      </w:r>
      <w:r>
        <w:rPr>
          <w:b/>
          <w:noProof/>
          <w:sz w:val="24"/>
          <w:szCs w:val="24"/>
          <w:lang w:eastAsia="ko-KR"/>
        </w:rPr>
        <w:t>13</w:t>
      </w:r>
      <w:r>
        <w:rPr>
          <w:rFonts w:hint="eastAsia"/>
          <w:b/>
          <w:noProof/>
          <w:sz w:val="24"/>
          <w:szCs w:val="24"/>
          <w:lang w:eastAsia="ko-KR"/>
        </w:rPr>
        <w:t>th</w:t>
      </w:r>
      <w:r>
        <w:rPr>
          <w:b/>
          <w:noProof/>
          <w:sz w:val="24"/>
          <w:szCs w:val="24"/>
          <w:lang w:eastAsia="ko-KR"/>
        </w:rPr>
        <w:t>,</w:t>
      </w:r>
      <w:r w:rsidRPr="0047713E">
        <w:rPr>
          <w:b/>
          <w:noProof/>
          <w:sz w:val="24"/>
          <w:szCs w:val="24"/>
          <w:lang w:eastAsia="ko-KR"/>
        </w:rPr>
        <w:t xml:space="preserve"> </w:t>
      </w:r>
      <w:r>
        <w:rPr>
          <w:b/>
          <w:noProof/>
          <w:sz w:val="24"/>
          <w:szCs w:val="24"/>
          <w:lang w:eastAsia="ko-KR"/>
        </w:rPr>
        <w:t>October</w:t>
      </w:r>
      <w:r w:rsidRPr="0047713E">
        <w:rPr>
          <w:b/>
          <w:noProof/>
          <w:sz w:val="24"/>
          <w:szCs w:val="24"/>
          <w:lang w:eastAsia="ko-KR"/>
        </w:rPr>
        <w:t xml:space="preserve"> 2017</w:t>
      </w:r>
    </w:p>
    <w:p w14:paraId="07F9A6B2" w14:textId="68DFC51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F7085">
        <w:rPr>
          <w:rFonts w:ascii="Arial" w:hAnsi="Arial"/>
          <w:sz w:val="24"/>
          <w:lang w:eastAsia="ko-KR"/>
        </w:rPr>
        <w:t>7</w:t>
      </w:r>
      <w:r w:rsidR="00D96F6E">
        <w:rPr>
          <w:rFonts w:ascii="Arial" w:hAnsi="Arial"/>
          <w:sz w:val="24"/>
          <w:lang w:eastAsia="ko-KR"/>
        </w:rPr>
        <w:t>.</w:t>
      </w:r>
      <w:r w:rsidR="00431624">
        <w:rPr>
          <w:rFonts w:ascii="Arial" w:hAnsi="Arial"/>
          <w:sz w:val="24"/>
          <w:lang w:eastAsia="ko-KR"/>
        </w:rPr>
        <w:t>2</w:t>
      </w:r>
      <w:r w:rsidR="00D96F6E">
        <w:rPr>
          <w:rFonts w:ascii="Arial" w:hAnsi="Arial"/>
          <w:sz w:val="24"/>
          <w:lang w:eastAsia="ko-KR"/>
        </w:rPr>
        <w:t>.</w:t>
      </w:r>
      <w:r w:rsidR="00D56237">
        <w:rPr>
          <w:rFonts w:ascii="Arial" w:hAnsi="Arial"/>
          <w:sz w:val="24"/>
          <w:lang w:eastAsia="ko-KR"/>
        </w:rPr>
        <w:t>3</w:t>
      </w:r>
      <w:r w:rsidR="00D96F6E">
        <w:rPr>
          <w:rFonts w:ascii="Arial" w:hAnsi="Arial"/>
          <w:sz w:val="24"/>
          <w:lang w:eastAsia="ko-KR"/>
        </w:rPr>
        <w:t>.</w:t>
      </w:r>
      <w:r w:rsidR="00D56237">
        <w:rPr>
          <w:rFonts w:ascii="Arial" w:hAnsi="Arial"/>
          <w:sz w:val="24"/>
          <w:lang w:eastAsia="ko-KR"/>
        </w:rPr>
        <w:t>2</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FED8F2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D728E">
        <w:rPr>
          <w:rFonts w:ascii="Arial" w:hAnsi="Arial"/>
          <w:sz w:val="24"/>
        </w:rPr>
        <w:t xml:space="preserve">Remaining details on </w:t>
      </w:r>
      <w:r w:rsidR="00D56237">
        <w:rPr>
          <w:rFonts w:ascii="Arial" w:hAnsi="Arial"/>
          <w:sz w:val="24"/>
        </w:rPr>
        <w:t>CSI-RS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EFF9A47" w14:textId="0FC7B1B1" w:rsidR="000E65AD" w:rsidRDefault="000E65AD" w:rsidP="000E65AD">
      <w:pPr>
        <w:pStyle w:val="maintext"/>
        <w:ind w:firstLine="400"/>
      </w:pPr>
      <w:r>
        <w:t>In RAN1</w:t>
      </w:r>
      <w:r w:rsidR="0086113A">
        <w:t xml:space="preserve"> NR-AH#</w:t>
      </w:r>
      <w:r w:rsidR="00A94168">
        <w:t>3</w:t>
      </w:r>
      <w:r>
        <w:t xml:space="preserve">, the following agreements on </w:t>
      </w:r>
      <w:r w:rsidR="00D56237">
        <w:t>NR CSI-RS</w:t>
      </w:r>
      <w:r>
        <w:t xml:space="preserve"> were made</w:t>
      </w:r>
      <w:r w:rsidR="00A94168">
        <w:t xml:space="preserve"> </w:t>
      </w:r>
      <w:r w:rsidR="00A94168">
        <w:fldChar w:fldCharType="begin"/>
      </w:r>
      <w:r w:rsidR="00A94168">
        <w:instrText xml:space="preserve"> REF _Ref494392350 \r \h </w:instrText>
      </w:r>
      <w:r w:rsidR="00A94168">
        <w:fldChar w:fldCharType="separate"/>
      </w:r>
      <w:r w:rsidR="00AB15B6">
        <w:t>[1]</w:t>
      </w:r>
      <w:r w:rsidR="00A94168">
        <w:fldChar w:fldCharType="end"/>
      </w:r>
      <w:r>
        <w:t>:</w:t>
      </w:r>
    </w:p>
    <w:tbl>
      <w:tblPr>
        <w:tblStyle w:val="a6"/>
        <w:tblW w:w="0" w:type="auto"/>
        <w:tblLook w:val="04A0" w:firstRow="1" w:lastRow="0" w:firstColumn="1" w:lastColumn="0" w:noHBand="0" w:noVBand="1"/>
      </w:tblPr>
      <w:tblGrid>
        <w:gridCol w:w="9629"/>
      </w:tblGrid>
      <w:tr w:rsidR="000E65AD" w14:paraId="3FF10976" w14:textId="77777777" w:rsidTr="00DE7429">
        <w:tc>
          <w:tcPr>
            <w:tcW w:w="9629" w:type="dxa"/>
          </w:tcPr>
          <w:p w14:paraId="36A6C6B1" w14:textId="77777777" w:rsidR="004302E5" w:rsidRPr="00D212BF" w:rsidRDefault="004302E5" w:rsidP="004302E5">
            <w:pPr>
              <w:rPr>
                <w:b/>
                <w:lang w:eastAsia="x-none"/>
              </w:rPr>
            </w:pPr>
            <w:r w:rsidRPr="00D212BF">
              <w:rPr>
                <w:b/>
                <w:highlight w:val="green"/>
                <w:lang w:eastAsia="x-none"/>
              </w:rPr>
              <w:t>Agreement:</w:t>
            </w:r>
          </w:p>
          <w:p w14:paraId="3721509D" w14:textId="77777777" w:rsidR="004302E5" w:rsidRPr="00112ABE" w:rsidRDefault="004302E5" w:rsidP="004302E5">
            <w:pPr>
              <w:rPr>
                <w:lang w:eastAsia="zh-CN"/>
              </w:rPr>
            </w:pPr>
            <w:r w:rsidRPr="00112ABE">
              <w:rPr>
                <w:lang w:eastAsia="zh-CN"/>
              </w:rPr>
              <w:t>NR should support non-adjacent mapping of CSI-RS components in frequency domain.</w:t>
            </w:r>
          </w:p>
          <w:p w14:paraId="141E687C" w14:textId="77777777" w:rsidR="004302E5" w:rsidRPr="00175399" w:rsidRDefault="004302E5" w:rsidP="004302E5">
            <w:pPr>
              <w:numPr>
                <w:ilvl w:val="0"/>
                <w:numId w:val="32"/>
              </w:numPr>
              <w:tabs>
                <w:tab w:val="num" w:pos="720"/>
                <w:tab w:val="left" w:pos="1440"/>
              </w:tabs>
              <w:spacing w:after="0"/>
              <w:rPr>
                <w:rFonts w:eastAsia="MS Mincho"/>
                <w:lang w:val="en-US" w:eastAsia="ja-JP"/>
              </w:rPr>
            </w:pPr>
            <w:r w:rsidRPr="00175399">
              <w:rPr>
                <w:rFonts w:eastAsia="MS Mincho"/>
                <w:lang w:val="en-US" w:eastAsia="ja-JP"/>
              </w:rPr>
              <w:t>The REs in each CSI-RS component should be adjacent</w:t>
            </w:r>
          </w:p>
          <w:p w14:paraId="6D9B2187" w14:textId="77777777" w:rsidR="004302E5" w:rsidRPr="00112ABE" w:rsidRDefault="004302E5" w:rsidP="004302E5">
            <w:pPr>
              <w:rPr>
                <w:lang w:eastAsia="x-none"/>
              </w:rPr>
            </w:pPr>
            <w:r w:rsidRPr="00112ABE">
              <w:rPr>
                <w:lang w:eastAsia="x-none"/>
              </w:rPr>
              <w:t>Uniform RE mapping across all 4 symbols for N=4 is supported.</w:t>
            </w:r>
          </w:p>
          <w:p w14:paraId="736238FE" w14:textId="77777777" w:rsidR="004302E5" w:rsidRPr="00175399" w:rsidRDefault="004302E5" w:rsidP="004302E5">
            <w:pPr>
              <w:numPr>
                <w:ilvl w:val="0"/>
                <w:numId w:val="32"/>
              </w:numPr>
              <w:tabs>
                <w:tab w:val="num" w:pos="720"/>
                <w:tab w:val="left" w:pos="1440"/>
              </w:tabs>
              <w:spacing w:after="0"/>
              <w:rPr>
                <w:rFonts w:eastAsia="MS Mincho"/>
                <w:lang w:val="en-US" w:eastAsia="ja-JP"/>
              </w:rPr>
            </w:pPr>
            <w:r w:rsidRPr="00175399">
              <w:rPr>
                <w:rFonts w:eastAsia="MS Mincho"/>
                <w:lang w:val="en-US" w:eastAsia="ja-JP"/>
              </w:rPr>
              <w:t>Support of non-uniform case is FFS</w:t>
            </w:r>
          </w:p>
          <w:p w14:paraId="52590BE2" w14:textId="77777777" w:rsidR="009A2674" w:rsidRPr="004302E5" w:rsidRDefault="009A2674" w:rsidP="004302E5">
            <w:pPr>
              <w:tabs>
                <w:tab w:val="left" w:pos="720"/>
              </w:tabs>
              <w:spacing w:after="0"/>
              <w:rPr>
                <w:rFonts w:eastAsia="MS Mincho"/>
                <w:lang w:val="en-US" w:eastAsia="ja-JP"/>
              </w:rPr>
            </w:pPr>
          </w:p>
          <w:p w14:paraId="4170C2EA" w14:textId="77777777" w:rsidR="004302E5" w:rsidRPr="00B81DB4" w:rsidRDefault="004302E5" w:rsidP="004302E5">
            <w:pPr>
              <w:rPr>
                <w:b/>
                <w:iCs/>
                <w:lang w:val="en-US" w:eastAsia="x-none"/>
              </w:rPr>
            </w:pPr>
            <w:r w:rsidRPr="00B81DB4">
              <w:rPr>
                <w:b/>
                <w:iCs/>
                <w:highlight w:val="green"/>
                <w:lang w:val="en-US" w:eastAsia="x-none"/>
              </w:rPr>
              <w:t>Agreement:</w:t>
            </w:r>
          </w:p>
          <w:p w14:paraId="1DF25603" w14:textId="77777777" w:rsidR="004302E5" w:rsidRPr="00B81DB4" w:rsidRDefault="004302E5" w:rsidP="004302E5">
            <w:pPr>
              <w:rPr>
                <w:lang w:val="en-US" w:eastAsia="x-none"/>
              </w:rPr>
            </w:pPr>
            <w:r w:rsidRPr="00B81DB4">
              <w:rPr>
                <w:iCs/>
                <w:lang w:val="en-US" w:eastAsia="x-none"/>
              </w:rPr>
              <w:t xml:space="preserve">For ECP, NR supports the following: </w:t>
            </w:r>
          </w:p>
          <w:p w14:paraId="74DA841C" w14:textId="77777777" w:rsidR="004302E5" w:rsidRPr="00B81DB4" w:rsidRDefault="004302E5" w:rsidP="004302E5">
            <w:pPr>
              <w:numPr>
                <w:ilvl w:val="0"/>
                <w:numId w:val="33"/>
              </w:numPr>
              <w:tabs>
                <w:tab w:val="left" w:pos="1440"/>
              </w:tabs>
              <w:spacing w:after="0"/>
              <w:rPr>
                <w:lang w:val="en-US" w:eastAsia="x-none"/>
              </w:rPr>
            </w:pPr>
            <w:r w:rsidRPr="00B81DB4">
              <w:rPr>
                <w:iCs/>
                <w:lang w:val="en-US" w:eastAsia="x-none"/>
              </w:rPr>
              <w:t xml:space="preserve">CSI-RS reuses NCP CSI-RS </w:t>
            </w:r>
            <w:r>
              <w:rPr>
                <w:iCs/>
                <w:lang w:val="en-US" w:eastAsia="x-none"/>
              </w:rPr>
              <w:t>resources</w:t>
            </w:r>
            <w:r w:rsidRPr="00B81DB4">
              <w:rPr>
                <w:iCs/>
                <w:lang w:val="en-US" w:eastAsia="x-none"/>
              </w:rPr>
              <w:t xml:space="preserve"> </w:t>
            </w:r>
          </w:p>
          <w:p w14:paraId="7E0B09E6" w14:textId="77777777" w:rsidR="004302E5" w:rsidRPr="00B81DB4" w:rsidRDefault="004302E5" w:rsidP="004302E5">
            <w:pPr>
              <w:numPr>
                <w:ilvl w:val="0"/>
                <w:numId w:val="33"/>
              </w:numPr>
              <w:tabs>
                <w:tab w:val="left" w:pos="1440"/>
              </w:tabs>
              <w:spacing w:after="0"/>
              <w:rPr>
                <w:lang w:val="en-US" w:eastAsia="x-none"/>
              </w:rPr>
            </w:pPr>
            <w:r w:rsidRPr="00B81DB4">
              <w:rPr>
                <w:iCs/>
                <w:lang w:val="en-US" w:eastAsia="x-none"/>
              </w:rPr>
              <w:t>For beam management purpose, reuse 1-port NCP CSI-RS for beam management</w:t>
            </w:r>
          </w:p>
          <w:p w14:paraId="0887B3C5" w14:textId="77777777" w:rsidR="004302E5" w:rsidRPr="00B81DB4" w:rsidRDefault="004302E5" w:rsidP="004302E5">
            <w:pPr>
              <w:numPr>
                <w:ilvl w:val="0"/>
                <w:numId w:val="33"/>
              </w:numPr>
              <w:tabs>
                <w:tab w:val="left" w:pos="1440"/>
              </w:tabs>
              <w:spacing w:after="0"/>
              <w:rPr>
                <w:lang w:val="en-US" w:eastAsia="x-none"/>
              </w:rPr>
            </w:pPr>
            <w:r w:rsidRPr="00B81DB4">
              <w:rPr>
                <w:lang w:val="en-US" w:eastAsia="x-none"/>
              </w:rPr>
              <w:t xml:space="preserve">For beam management </w:t>
            </w:r>
            <w:r w:rsidRPr="00B81DB4">
              <w:rPr>
                <w:iCs/>
                <w:lang w:val="en-US" w:eastAsia="x-none"/>
              </w:rPr>
              <w:t>purpose</w:t>
            </w:r>
            <w:r w:rsidRPr="00B81DB4">
              <w:rPr>
                <w:lang w:val="en-US" w:eastAsia="x-none"/>
              </w:rPr>
              <w:t xml:space="preserve">, reuse </w:t>
            </w:r>
            <w:r w:rsidRPr="00B81DB4">
              <w:rPr>
                <w:iCs/>
                <w:lang w:val="en-US" w:eastAsia="x-none"/>
              </w:rPr>
              <w:t xml:space="preserve">2-port NCP CSI-RS </w:t>
            </w:r>
            <w:r w:rsidRPr="00B81DB4">
              <w:rPr>
                <w:lang w:val="en-US" w:eastAsia="x-none"/>
              </w:rPr>
              <w:t xml:space="preserve">with D=1 </w:t>
            </w:r>
            <w:r w:rsidRPr="00B81DB4">
              <w:rPr>
                <w:iCs/>
                <w:lang w:val="en-US" w:eastAsia="x-none"/>
              </w:rPr>
              <w:t>for ECP</w:t>
            </w:r>
            <w:r w:rsidRPr="00B81DB4">
              <w:rPr>
                <w:lang w:val="en-US" w:eastAsia="x-none"/>
              </w:rPr>
              <w:t xml:space="preserve"> in Rel-15 subject to RAN4 feedback</w:t>
            </w:r>
          </w:p>
          <w:p w14:paraId="59083FBE" w14:textId="77777777" w:rsidR="004302E5" w:rsidRDefault="004302E5" w:rsidP="004302E5">
            <w:pPr>
              <w:rPr>
                <w:lang w:val="en-US" w:eastAsia="x-none"/>
              </w:rPr>
            </w:pPr>
            <w:r>
              <w:rPr>
                <w:lang w:val="en-US" w:eastAsia="x-none"/>
              </w:rPr>
              <w:t>Send LS to RAN4 to request feedback on the following issues (Huawei, Xi):</w:t>
            </w:r>
          </w:p>
          <w:p w14:paraId="2C823830" w14:textId="77777777" w:rsidR="004302E5" w:rsidRPr="00F83242" w:rsidRDefault="004302E5" w:rsidP="004302E5">
            <w:pPr>
              <w:numPr>
                <w:ilvl w:val="0"/>
                <w:numId w:val="33"/>
              </w:numPr>
              <w:tabs>
                <w:tab w:val="left" w:pos="1440"/>
              </w:tabs>
              <w:spacing w:after="0"/>
              <w:rPr>
                <w:iCs/>
                <w:lang w:val="en-US" w:eastAsia="x-none"/>
              </w:rPr>
            </w:pPr>
            <w:r w:rsidRPr="00F83242">
              <w:rPr>
                <w:iCs/>
                <w:lang w:val="en-US" w:eastAsia="x-none"/>
              </w:rPr>
              <w:t>Feasibility of 2-port ECP/NCP CSI-RS with D=1 for beam management</w:t>
            </w:r>
          </w:p>
          <w:p w14:paraId="1AB24CF3" w14:textId="77777777" w:rsidR="004302E5" w:rsidRPr="00F83242" w:rsidRDefault="004302E5" w:rsidP="004302E5">
            <w:pPr>
              <w:numPr>
                <w:ilvl w:val="0"/>
                <w:numId w:val="33"/>
              </w:numPr>
              <w:tabs>
                <w:tab w:val="left" w:pos="1440"/>
              </w:tabs>
              <w:spacing w:after="0"/>
              <w:rPr>
                <w:iCs/>
                <w:lang w:val="en-US" w:eastAsia="x-none"/>
              </w:rPr>
            </w:pPr>
            <w:r w:rsidRPr="00F83242">
              <w:rPr>
                <w:iCs/>
                <w:lang w:val="en-US" w:eastAsia="x-none"/>
              </w:rPr>
              <w:t>Feasible densities of 1-port ECP/NCP CSI-RS for beam management</w:t>
            </w:r>
          </w:p>
          <w:p w14:paraId="0339BA4A" w14:textId="4C7BFD23" w:rsidR="004302E5" w:rsidRDefault="004302E5" w:rsidP="004302E5">
            <w:pPr>
              <w:tabs>
                <w:tab w:val="left" w:pos="720"/>
              </w:tabs>
              <w:spacing w:after="0"/>
              <w:rPr>
                <w:rFonts w:eastAsia="MS Mincho"/>
                <w:lang w:val="en-US" w:eastAsia="ja-JP"/>
              </w:rPr>
            </w:pPr>
          </w:p>
          <w:p w14:paraId="7D738D55" w14:textId="77777777" w:rsidR="004302E5" w:rsidRPr="009272F9" w:rsidRDefault="004302E5" w:rsidP="004302E5">
            <w:pPr>
              <w:rPr>
                <w:b/>
                <w:lang w:eastAsia="x-none"/>
              </w:rPr>
            </w:pPr>
            <w:r w:rsidRPr="009272F9">
              <w:rPr>
                <w:b/>
                <w:highlight w:val="green"/>
                <w:lang w:eastAsia="x-none"/>
              </w:rPr>
              <w:t>Agreement:</w:t>
            </w:r>
          </w:p>
          <w:p w14:paraId="5501E718" w14:textId="77777777" w:rsidR="004302E5" w:rsidRDefault="004302E5" w:rsidP="004302E5">
            <w:pPr>
              <w:rPr>
                <w:lang w:eastAsia="x-none"/>
              </w:rPr>
            </w:pPr>
            <w:r>
              <w:rPr>
                <w:lang w:eastAsia="x-none"/>
              </w:rPr>
              <w:t>All slides in R1-1716782 with the following revision to slide 5</w:t>
            </w:r>
          </w:p>
          <w:p w14:paraId="450B6F3E" w14:textId="77777777" w:rsidR="004302E5" w:rsidRPr="00DA6554" w:rsidRDefault="004302E5" w:rsidP="004302E5">
            <w:pPr>
              <w:numPr>
                <w:ilvl w:val="0"/>
                <w:numId w:val="38"/>
              </w:numPr>
              <w:tabs>
                <w:tab w:val="left" w:pos="1440"/>
              </w:tabs>
              <w:spacing w:after="0"/>
              <w:rPr>
                <w:lang w:val="en-US" w:eastAsia="x-none"/>
              </w:rPr>
            </w:pPr>
            <w:r w:rsidRPr="00DA6554">
              <w:rPr>
                <w:lang w:val="en-US" w:eastAsia="x-none"/>
              </w:rPr>
              <w:t>Down-select among the following options</w:t>
            </w:r>
          </w:p>
          <w:p w14:paraId="62B76A19" w14:textId="77777777" w:rsidR="004302E5" w:rsidRPr="00DA6554" w:rsidRDefault="004302E5" w:rsidP="004302E5">
            <w:pPr>
              <w:numPr>
                <w:ilvl w:val="1"/>
                <w:numId w:val="38"/>
              </w:numPr>
              <w:tabs>
                <w:tab w:val="left" w:pos="1440"/>
              </w:tabs>
              <w:spacing w:after="0"/>
              <w:rPr>
                <w:lang w:val="en-US" w:eastAsia="x-none"/>
              </w:rPr>
            </w:pPr>
            <w:r w:rsidRPr="00DA6554">
              <w:rPr>
                <w:lang w:val="en-US" w:eastAsia="x-none"/>
              </w:rPr>
              <w:t>Opt. 1: The starting subcarrier of a CSI-RS component RE pattern is constrained to be one</w:t>
            </w:r>
            <w:r>
              <w:rPr>
                <w:lang w:val="en-US" w:eastAsia="x-none"/>
              </w:rPr>
              <w:t xml:space="preserve"> among even subcarriers, </w:t>
            </w:r>
            <w:r w:rsidRPr="00DA6554">
              <w:rPr>
                <w:lang w:val="en-US" w:eastAsia="x-none"/>
              </w:rPr>
              <w:t>in the given PRB</w:t>
            </w:r>
          </w:p>
          <w:p w14:paraId="316E3359" w14:textId="77777777" w:rsidR="004302E5" w:rsidRPr="00DA6554" w:rsidRDefault="004302E5" w:rsidP="004302E5">
            <w:pPr>
              <w:numPr>
                <w:ilvl w:val="1"/>
                <w:numId w:val="38"/>
              </w:numPr>
              <w:tabs>
                <w:tab w:val="left" w:pos="1440"/>
              </w:tabs>
              <w:spacing w:after="0"/>
              <w:rPr>
                <w:lang w:val="en-US" w:eastAsia="x-none"/>
              </w:rPr>
            </w:pPr>
            <w:r w:rsidRPr="00DA6554">
              <w:rPr>
                <w:lang w:val="en-US" w:eastAsia="x-none"/>
              </w:rPr>
              <w:t xml:space="preserve">Opt. 2: The starting subcarrier of a CSI-RS component RE pattern is not constrained, subcarrier in the given PRB. </w:t>
            </w:r>
          </w:p>
          <w:p w14:paraId="6BB4B73E" w14:textId="77777777" w:rsidR="004302E5" w:rsidRPr="00DA6554" w:rsidRDefault="004302E5" w:rsidP="004302E5">
            <w:pPr>
              <w:numPr>
                <w:ilvl w:val="1"/>
                <w:numId w:val="38"/>
              </w:numPr>
              <w:tabs>
                <w:tab w:val="left" w:pos="1440"/>
              </w:tabs>
              <w:spacing w:after="0"/>
              <w:rPr>
                <w:lang w:val="en-US" w:eastAsia="x-none"/>
              </w:rPr>
            </w:pPr>
            <w:r w:rsidRPr="00DA6554">
              <w:rPr>
                <w:lang w:val="en-US" w:eastAsia="x-none"/>
              </w:rPr>
              <w:t>FFS, additional constraints, e.g. considering size of the component RE pattern</w:t>
            </w:r>
          </w:p>
          <w:p w14:paraId="0EE6C488" w14:textId="77777777" w:rsidR="004302E5" w:rsidRPr="00DA6554" w:rsidRDefault="004302E5" w:rsidP="004302E5">
            <w:pPr>
              <w:numPr>
                <w:ilvl w:val="0"/>
                <w:numId w:val="38"/>
              </w:numPr>
              <w:tabs>
                <w:tab w:val="left" w:pos="1440"/>
              </w:tabs>
              <w:spacing w:after="0"/>
              <w:rPr>
                <w:lang w:val="en-US" w:eastAsia="x-none"/>
              </w:rPr>
            </w:pPr>
            <w:r w:rsidRPr="00DA6554">
              <w:rPr>
                <w:lang w:val="en-US" w:eastAsia="x-none"/>
              </w:rPr>
              <w:t>At least {6</w:t>
            </w:r>
            <w:r w:rsidRPr="00DA6554">
              <w:rPr>
                <w:vertAlign w:val="superscript"/>
                <w:lang w:val="en-US" w:eastAsia="x-none"/>
              </w:rPr>
              <w:t>th</w:t>
            </w:r>
            <w:r w:rsidRPr="00DA6554">
              <w:rPr>
                <w:lang w:val="en-US" w:eastAsia="x-none"/>
              </w:rPr>
              <w:t>,7</w:t>
            </w:r>
            <w:r w:rsidRPr="00DA6554">
              <w:rPr>
                <w:vertAlign w:val="superscript"/>
                <w:lang w:val="en-US" w:eastAsia="x-none"/>
              </w:rPr>
              <w:t>th</w:t>
            </w:r>
            <w:r w:rsidRPr="00DA6554">
              <w:rPr>
                <w:lang w:val="en-US" w:eastAsia="x-none"/>
              </w:rPr>
              <w:t>, 13</w:t>
            </w:r>
            <w:r w:rsidRPr="00DA6554">
              <w:rPr>
                <w:vertAlign w:val="superscript"/>
                <w:lang w:val="en-US" w:eastAsia="x-none"/>
              </w:rPr>
              <w:t>th</w:t>
            </w:r>
            <w:r w:rsidRPr="00DA6554">
              <w:rPr>
                <w:lang w:val="en-US" w:eastAsia="x-none"/>
              </w:rPr>
              <w:t>, 14</w:t>
            </w:r>
            <w:r w:rsidRPr="00DA6554">
              <w:rPr>
                <w:vertAlign w:val="superscript"/>
                <w:lang w:val="en-US" w:eastAsia="x-none"/>
              </w:rPr>
              <w:t>th</w:t>
            </w:r>
            <w:r w:rsidRPr="00DA6554">
              <w:rPr>
                <w:lang w:val="en-US" w:eastAsia="x-none"/>
              </w:rPr>
              <w:t>} OFDM symbol in a slot structure can be configured for CSI-RS transmission</w:t>
            </w:r>
          </w:p>
          <w:p w14:paraId="460E4463" w14:textId="77777777" w:rsidR="004302E5" w:rsidRPr="00DA6554" w:rsidRDefault="004302E5" w:rsidP="004302E5">
            <w:pPr>
              <w:numPr>
                <w:ilvl w:val="1"/>
                <w:numId w:val="38"/>
              </w:numPr>
              <w:tabs>
                <w:tab w:val="left" w:pos="1440"/>
              </w:tabs>
              <w:spacing w:after="0"/>
              <w:rPr>
                <w:lang w:val="en-US" w:eastAsia="x-none"/>
              </w:rPr>
            </w:pPr>
            <w:r w:rsidRPr="00DA6554">
              <w:rPr>
                <w:lang w:val="en-US" w:eastAsia="x-none"/>
              </w:rPr>
              <w:t>Note: The dependency of CSI reporting timing on the CSI-RS OFDM symbol locations will be discussed separately</w:t>
            </w:r>
          </w:p>
          <w:p w14:paraId="2C625F89" w14:textId="77777777" w:rsidR="004302E5" w:rsidRPr="00DA6554" w:rsidRDefault="004302E5" w:rsidP="004302E5">
            <w:pPr>
              <w:numPr>
                <w:ilvl w:val="1"/>
                <w:numId w:val="38"/>
              </w:numPr>
              <w:tabs>
                <w:tab w:val="left" w:pos="1440"/>
              </w:tabs>
              <w:spacing w:after="0"/>
              <w:rPr>
                <w:lang w:val="en-US" w:eastAsia="x-none"/>
              </w:rPr>
            </w:pPr>
            <w:r w:rsidRPr="00DA6554">
              <w:rPr>
                <w:lang w:val="en-US" w:eastAsia="x-none"/>
              </w:rPr>
              <w:t>FFS: additional OFDM symbol locations</w:t>
            </w:r>
          </w:p>
          <w:p w14:paraId="7EE55B6B" w14:textId="479B6F2E" w:rsidR="004302E5" w:rsidRPr="008E4BDA" w:rsidRDefault="004302E5" w:rsidP="004302E5">
            <w:pPr>
              <w:tabs>
                <w:tab w:val="left" w:pos="720"/>
              </w:tabs>
              <w:spacing w:after="0"/>
              <w:rPr>
                <w:rFonts w:eastAsia="MS Mincho"/>
                <w:lang w:val="en-US" w:eastAsia="ja-JP"/>
              </w:rPr>
            </w:pPr>
          </w:p>
        </w:tc>
      </w:tr>
    </w:tbl>
    <w:p w14:paraId="1D04DBCC" w14:textId="77777777" w:rsidR="000E65AD" w:rsidRDefault="000E65AD" w:rsidP="000E65AD">
      <w:pPr>
        <w:pStyle w:val="maintext"/>
        <w:ind w:firstLine="400"/>
      </w:pPr>
    </w:p>
    <w:p w14:paraId="1FE3B7D1" w14:textId="77777777" w:rsidR="00D56237" w:rsidRDefault="00D56237" w:rsidP="00D56237">
      <w:pPr>
        <w:pStyle w:val="maintext"/>
        <w:ind w:firstLine="400"/>
      </w:pPr>
      <w:r>
        <w:t>This contribution provides Samsung’s views on the following issues:</w:t>
      </w:r>
    </w:p>
    <w:p w14:paraId="7E0F91C8" w14:textId="46F690EA" w:rsidR="00D56237" w:rsidRDefault="004302E5" w:rsidP="00D56237">
      <w:pPr>
        <w:pStyle w:val="maintext"/>
        <w:numPr>
          <w:ilvl w:val="0"/>
          <w:numId w:val="17"/>
        </w:numPr>
        <w:ind w:firstLineChars="0"/>
      </w:pPr>
      <w:r>
        <w:t>Pros and cons of possible options listed in R1-1716782</w:t>
      </w:r>
    </w:p>
    <w:p w14:paraId="3A543BF4" w14:textId="749DCB19" w:rsidR="00D56237" w:rsidRPr="00FB3F54" w:rsidRDefault="004302E5" w:rsidP="00D56237">
      <w:pPr>
        <w:pStyle w:val="maintext"/>
        <w:numPr>
          <w:ilvl w:val="0"/>
          <w:numId w:val="17"/>
        </w:numPr>
        <w:ind w:firstLineChars="0"/>
      </w:pPr>
      <w:r>
        <w:t>Further</w:t>
      </w:r>
      <w:r w:rsidR="00D56237" w:rsidRPr="00FB3F54">
        <w:t xml:space="preserve"> details on CSI-RS for beam management including </w:t>
      </w:r>
      <w:r w:rsidR="008C0387" w:rsidRPr="00FB3F54">
        <w:rPr>
          <w:rFonts w:hint="eastAsia"/>
        </w:rPr>
        <w:t>frequency and time domain configuration details of a set of single-symbol CSI-RS resources</w:t>
      </w:r>
    </w:p>
    <w:p w14:paraId="20D95DE6" w14:textId="79537902" w:rsidR="0052084C" w:rsidRDefault="0052084C" w:rsidP="00D56237">
      <w:pPr>
        <w:pStyle w:val="maintext"/>
        <w:ind w:firstLine="400"/>
      </w:pPr>
    </w:p>
    <w:p w14:paraId="7861F81C" w14:textId="46652BA0" w:rsidR="00500C10" w:rsidRPr="00500C10" w:rsidRDefault="003A02FD" w:rsidP="00500C10">
      <w:pPr>
        <w:pStyle w:val="1"/>
      </w:pPr>
      <w:r>
        <w:lastRenderedPageBreak/>
        <w:t>Some views on the FFS points from NR-AH#3</w:t>
      </w: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889C9D3" w14:textId="116167A3" w:rsidR="003A02FD" w:rsidRDefault="004302E5" w:rsidP="004302E5">
      <w:pPr>
        <w:pStyle w:val="2"/>
      </w:pPr>
      <w:r>
        <w:rPr>
          <w:rFonts w:hint="eastAsia"/>
        </w:rPr>
        <w:t xml:space="preserve">Multiplexing between CSI-RS and </w:t>
      </w:r>
      <w:r>
        <w:t>other RSs/channels</w:t>
      </w:r>
    </w:p>
    <w:p w14:paraId="60D18984" w14:textId="5F5AA043" w:rsidR="004302E5" w:rsidRDefault="00DC3768" w:rsidP="004302E5">
      <w:pPr>
        <w:pStyle w:val="maintext"/>
        <w:ind w:firstLine="400"/>
      </w:pPr>
      <w:r>
        <w:rPr>
          <w:rFonts w:hint="eastAsia"/>
        </w:rPr>
        <w:t xml:space="preserve">In </w:t>
      </w:r>
      <w:r w:rsidRPr="00DC3768">
        <w:t>R1-1716782</w:t>
      </w:r>
      <w:r>
        <w:t xml:space="preserve">, the following options are listed to decide FDM </w:t>
      </w:r>
      <w:r w:rsidR="00BF557D">
        <w:t>between</w:t>
      </w:r>
      <w:r>
        <w:t xml:space="preserve"> CSI-RS and </w:t>
      </w:r>
      <w:r w:rsidR="00BF557D">
        <w:t>{</w:t>
      </w:r>
      <w:r>
        <w:t>SSB</w:t>
      </w:r>
      <w:r w:rsidR="00BF557D">
        <w:t>, CORESET, and DM-RS}</w:t>
      </w:r>
      <w:r>
        <w:t>:</w:t>
      </w:r>
    </w:p>
    <w:p w14:paraId="32C3108B" w14:textId="239262B8" w:rsidR="00BF557D" w:rsidRPr="00B811B4" w:rsidRDefault="00BF557D" w:rsidP="004302E5">
      <w:pPr>
        <w:pStyle w:val="maintext"/>
        <w:ind w:firstLine="400"/>
        <w:rPr>
          <w:b/>
          <w:u w:val="single"/>
        </w:rPr>
      </w:pPr>
      <w:r w:rsidRPr="00B811B4">
        <w:rPr>
          <w:b/>
          <w:u w:val="single"/>
        </w:rPr>
        <w:t>For CSI-RS and SSB,</w:t>
      </w:r>
    </w:p>
    <w:p w14:paraId="643368D0" w14:textId="77777777" w:rsidR="00DC3768" w:rsidRPr="00DC3768" w:rsidRDefault="00DC3768" w:rsidP="00DC3768">
      <w:pPr>
        <w:pStyle w:val="bulletlevel1"/>
      </w:pPr>
      <w:r w:rsidRPr="00DC3768">
        <w:t>Option 1-1: From a UE perspective, CSI-RS is not multiplexed on SS block OFDM symbol(s)</w:t>
      </w:r>
    </w:p>
    <w:p w14:paraId="2348E036" w14:textId="77777777" w:rsidR="00DC3768" w:rsidRPr="00DC3768" w:rsidRDefault="00DC3768" w:rsidP="00DC3768">
      <w:pPr>
        <w:pStyle w:val="bulletlevel1"/>
      </w:pPr>
      <w:r w:rsidRPr="00DC3768">
        <w:t>Option 1-2: From a UE perspective, CSI-RS can be multiplexed on SS block symbol(s)</w:t>
      </w:r>
    </w:p>
    <w:p w14:paraId="3DCE39A1" w14:textId="77777777" w:rsidR="00DC3768" w:rsidRPr="00DC3768" w:rsidRDefault="00DC3768" w:rsidP="00DC3768">
      <w:pPr>
        <w:pStyle w:val="bulletlevel2"/>
      </w:pPr>
      <w:r w:rsidRPr="00DC3768">
        <w:t xml:space="preserve">FFS on the conditions when multiplexing is allowed </w:t>
      </w:r>
    </w:p>
    <w:p w14:paraId="5B6DE68B" w14:textId="4337AA65" w:rsidR="00DC3768" w:rsidRPr="00B811B4" w:rsidRDefault="00BF557D" w:rsidP="004302E5">
      <w:pPr>
        <w:pStyle w:val="maintext"/>
        <w:ind w:firstLine="400"/>
        <w:rPr>
          <w:b/>
          <w:u w:val="single"/>
          <w:lang w:val="en-US"/>
        </w:rPr>
      </w:pPr>
      <w:r w:rsidRPr="00B811B4">
        <w:rPr>
          <w:rFonts w:hint="eastAsia"/>
          <w:b/>
          <w:u w:val="single"/>
          <w:lang w:val="en-US"/>
        </w:rPr>
        <w:t>For CSI-RS and CORESET,</w:t>
      </w:r>
    </w:p>
    <w:p w14:paraId="36CFABA9" w14:textId="77777777" w:rsidR="00BF557D" w:rsidRPr="00BF557D" w:rsidRDefault="00BF557D" w:rsidP="00BF557D">
      <w:pPr>
        <w:pStyle w:val="bulletlevel1"/>
      </w:pPr>
      <w:r w:rsidRPr="00BF557D">
        <w:t xml:space="preserve">From a UE perspective, for REs that is in the same OFDM symbol of configured CORESET but outside of the CORESET, </w:t>
      </w:r>
    </w:p>
    <w:p w14:paraId="57F93707" w14:textId="77777777" w:rsidR="00BF557D" w:rsidRPr="00BF557D" w:rsidRDefault="00BF557D" w:rsidP="00BF557D">
      <w:pPr>
        <w:pStyle w:val="bulletlevel2"/>
      </w:pPr>
      <w:r w:rsidRPr="00BF557D">
        <w:t>Option 2-1: NZP CSI-RS can be multiplexed</w:t>
      </w:r>
    </w:p>
    <w:p w14:paraId="0EC0F012" w14:textId="77777777" w:rsidR="00BF557D" w:rsidRPr="00BF557D" w:rsidRDefault="00BF557D" w:rsidP="00BF557D">
      <w:pPr>
        <w:pStyle w:val="Bullet-3"/>
      </w:pPr>
      <w:r w:rsidRPr="00BF557D">
        <w:t>FFS: Whether or not a UE needs to be aware of the CORESET of another UE, e.g., through configuration of a ZP-CSI-RS</w:t>
      </w:r>
    </w:p>
    <w:p w14:paraId="1AC6A4EE" w14:textId="77777777" w:rsidR="00BF557D" w:rsidRPr="00BF557D" w:rsidRDefault="00BF557D" w:rsidP="00BF557D">
      <w:pPr>
        <w:pStyle w:val="Bullet-3"/>
      </w:pPr>
      <w:r w:rsidRPr="00BF557D">
        <w:t>FFS: Whether or not PBCH is affected for common CORESET configuration, e.g., through a configuration of ZP-CSI-RS</w:t>
      </w:r>
    </w:p>
    <w:p w14:paraId="4990B0D1" w14:textId="51B1EF63" w:rsidR="00BF557D" w:rsidRPr="00BF557D" w:rsidRDefault="00BF557D" w:rsidP="00BF557D">
      <w:pPr>
        <w:pStyle w:val="bulletlevel2"/>
      </w:pPr>
      <w:r w:rsidRPr="00BF557D">
        <w:t>Option 2-2: NZP CSI-RS is not multiplexed</w:t>
      </w:r>
    </w:p>
    <w:p w14:paraId="163B83DB" w14:textId="55766F7E" w:rsidR="00BF557D" w:rsidRPr="00B811B4" w:rsidRDefault="00BF557D" w:rsidP="004302E5">
      <w:pPr>
        <w:pStyle w:val="maintext"/>
        <w:ind w:firstLine="400"/>
        <w:rPr>
          <w:b/>
          <w:u w:val="single"/>
          <w:lang w:val="en-US"/>
        </w:rPr>
      </w:pPr>
      <w:r w:rsidRPr="00B811B4">
        <w:rPr>
          <w:rFonts w:hint="eastAsia"/>
          <w:b/>
          <w:u w:val="single"/>
          <w:lang w:val="en-US"/>
        </w:rPr>
        <w:t>For CSI-RS and DM-RS,</w:t>
      </w:r>
    </w:p>
    <w:p w14:paraId="7B24B7EC" w14:textId="77777777" w:rsidR="00BF557D" w:rsidRPr="00BF557D" w:rsidRDefault="00BF557D" w:rsidP="00BF557D">
      <w:pPr>
        <w:pStyle w:val="bulletlevel1"/>
      </w:pPr>
      <w:r w:rsidRPr="00BF557D">
        <w:t>Option 3-1: Within a BWP, a UE is not expected to be configured with NZP-CSI-RS in OFDM symbols for which it is configured to receive DMRS</w:t>
      </w:r>
    </w:p>
    <w:p w14:paraId="4AB0DE08" w14:textId="77777777" w:rsidR="00BF557D" w:rsidRPr="00BF557D" w:rsidRDefault="00BF557D" w:rsidP="00BF557D">
      <w:pPr>
        <w:pStyle w:val="bulletlevel2"/>
      </w:pPr>
      <w:r w:rsidRPr="00BF557D">
        <w:t>E.g., from a UE perspective in the slot with scheduled PDSCH, CSI-RS can be transmitted on the potential additional DMRS OFDM symbol(s), when the additional DMRS does not exist in the OFDM symbol(s).</w:t>
      </w:r>
    </w:p>
    <w:p w14:paraId="7E42B823" w14:textId="77777777" w:rsidR="00BF557D" w:rsidRPr="00BF557D" w:rsidRDefault="00BF557D" w:rsidP="00BF557D">
      <w:pPr>
        <w:pStyle w:val="bulletlevel2"/>
      </w:pPr>
      <w:r w:rsidRPr="00BF557D">
        <w:t>Note: In Option 3-1, CSI-RS is not multiplexed on the potential front-loaded DMRS OFDM symbol(s)</w:t>
      </w:r>
    </w:p>
    <w:p w14:paraId="609F11BF" w14:textId="77777777" w:rsidR="00BF557D" w:rsidRPr="00BF557D" w:rsidRDefault="00BF557D" w:rsidP="00BF557D">
      <w:pPr>
        <w:pStyle w:val="bulletlevel1"/>
      </w:pPr>
      <w:r w:rsidRPr="00BF557D">
        <w:t>Option 3-2: From a UE perspective, CSI-RS can be multiplexed on all any potential DMRS OFDM symbol locations(s)</w:t>
      </w:r>
    </w:p>
    <w:p w14:paraId="5C9B6464" w14:textId="5178B01E" w:rsidR="00BF557D" w:rsidRPr="00BF557D" w:rsidRDefault="00BF557D" w:rsidP="00BF557D">
      <w:pPr>
        <w:pStyle w:val="bulletlevel1"/>
      </w:pPr>
      <w:r w:rsidRPr="00BF557D">
        <w:t>Note: Additional restriction from cell-/UE-group perspective will be further discussed based on the down-selection above</w:t>
      </w:r>
    </w:p>
    <w:p w14:paraId="78BCB110" w14:textId="79E1BC4D" w:rsidR="00BF557D" w:rsidRDefault="00BF557D" w:rsidP="004302E5">
      <w:pPr>
        <w:pStyle w:val="maintext"/>
        <w:ind w:firstLine="400"/>
      </w:pPr>
    </w:p>
    <w:p w14:paraId="6401E229" w14:textId="023A2F22" w:rsidR="00BF557D" w:rsidRDefault="00540AAF" w:rsidP="004302E5">
      <w:pPr>
        <w:pStyle w:val="maintext"/>
        <w:ind w:firstLine="400"/>
      </w:pPr>
      <w:r>
        <w:fldChar w:fldCharType="begin"/>
      </w:r>
      <w:r>
        <w:instrText xml:space="preserve"> REF _Ref494446047 \h </w:instrText>
      </w:r>
      <w:r>
        <w:fldChar w:fldCharType="separate"/>
      </w:r>
      <w:r w:rsidR="00AB15B6">
        <w:t xml:space="preserve">Table </w:t>
      </w:r>
      <w:r w:rsidR="00AB15B6">
        <w:rPr>
          <w:noProof/>
        </w:rPr>
        <w:t>1</w:t>
      </w:r>
      <w:r>
        <w:fldChar w:fldCharType="end"/>
      </w:r>
      <w:r>
        <w:t xml:space="preserve"> summaries the potential</w:t>
      </w:r>
      <w:r w:rsidR="00BF557D">
        <w:t xml:space="preserve"> advantages and disadvantages are expected from</w:t>
      </w:r>
      <w:r>
        <w:t xml:space="preserve"> each</w:t>
      </w:r>
      <w:r w:rsidR="00BF557D">
        <w:t xml:space="preserve"> option </w:t>
      </w:r>
      <w:r>
        <w:t>above</w:t>
      </w:r>
      <w:r w:rsidR="00BF557D">
        <w:t>.</w:t>
      </w:r>
    </w:p>
    <w:p w14:paraId="344FDAFF" w14:textId="64527802" w:rsidR="00DC3768" w:rsidRDefault="00DC3768" w:rsidP="004302E5">
      <w:pPr>
        <w:pStyle w:val="maintext"/>
        <w:ind w:firstLine="400"/>
      </w:pPr>
    </w:p>
    <w:p w14:paraId="44EC680C" w14:textId="18E739F3" w:rsidR="00BF557D" w:rsidRDefault="00BF557D" w:rsidP="00BF557D">
      <w:pPr>
        <w:pStyle w:val="a7"/>
        <w:keepNext/>
        <w:jc w:val="center"/>
      </w:pPr>
      <w:bookmarkStart w:id="4" w:name="_Ref494446047"/>
      <w:r>
        <w:t xml:space="preserve">Table </w:t>
      </w:r>
      <w:r>
        <w:fldChar w:fldCharType="begin"/>
      </w:r>
      <w:r>
        <w:instrText xml:space="preserve"> SEQ Table \* ARABIC </w:instrText>
      </w:r>
      <w:r>
        <w:fldChar w:fldCharType="separate"/>
      </w:r>
      <w:r w:rsidR="00AB15B6">
        <w:rPr>
          <w:noProof/>
        </w:rPr>
        <w:t>1</w:t>
      </w:r>
      <w:r>
        <w:fldChar w:fldCharType="end"/>
      </w:r>
      <w:bookmarkEnd w:id="4"/>
      <w:r>
        <w:t xml:space="preserve">. </w:t>
      </w:r>
      <w:r w:rsidR="00540AAF">
        <w:t>Potential impacts from the options for multiplexing between CSI-RS and other RSs/channels</w:t>
      </w:r>
      <w:r>
        <w:t xml:space="preserve"> </w:t>
      </w:r>
    </w:p>
    <w:tbl>
      <w:tblPr>
        <w:tblStyle w:val="a6"/>
        <w:tblW w:w="0" w:type="auto"/>
        <w:tblLook w:val="04A0" w:firstRow="1" w:lastRow="0" w:firstColumn="1" w:lastColumn="0" w:noHBand="0" w:noVBand="1"/>
      </w:tblPr>
      <w:tblGrid>
        <w:gridCol w:w="1183"/>
        <w:gridCol w:w="1364"/>
        <w:gridCol w:w="7082"/>
      </w:tblGrid>
      <w:tr w:rsidR="00BF557D" w14:paraId="5EBF042D" w14:textId="77777777" w:rsidTr="00923DCE">
        <w:tc>
          <w:tcPr>
            <w:tcW w:w="1183" w:type="dxa"/>
            <w:shd w:val="clear" w:color="auto" w:fill="D9D9D9" w:themeFill="background1" w:themeFillShade="D9"/>
            <w:vAlign w:val="center"/>
          </w:tcPr>
          <w:p w14:paraId="6D199374" w14:textId="6421B8FA" w:rsidR="00BF557D" w:rsidRDefault="00BF557D" w:rsidP="00923DCE">
            <w:pPr>
              <w:pStyle w:val="maintext"/>
              <w:ind w:firstLineChars="0" w:firstLine="0"/>
              <w:jc w:val="center"/>
            </w:pPr>
            <w:r>
              <w:t>Channel/RS type</w:t>
            </w:r>
            <w:r w:rsidR="00540AAF">
              <w:t>s</w:t>
            </w:r>
          </w:p>
        </w:tc>
        <w:tc>
          <w:tcPr>
            <w:tcW w:w="1364" w:type="dxa"/>
            <w:shd w:val="clear" w:color="auto" w:fill="D9D9D9" w:themeFill="background1" w:themeFillShade="D9"/>
            <w:vAlign w:val="center"/>
          </w:tcPr>
          <w:p w14:paraId="093AC035" w14:textId="6EEB9B52" w:rsidR="00BF557D" w:rsidRDefault="00BF557D" w:rsidP="00923DCE">
            <w:pPr>
              <w:pStyle w:val="maintext"/>
              <w:ind w:firstLineChars="0" w:firstLine="0"/>
              <w:jc w:val="center"/>
            </w:pPr>
            <w:r>
              <w:rPr>
                <w:rFonts w:hint="eastAsia"/>
              </w:rPr>
              <w:t>Options</w:t>
            </w:r>
          </w:p>
        </w:tc>
        <w:tc>
          <w:tcPr>
            <w:tcW w:w="7082" w:type="dxa"/>
            <w:shd w:val="clear" w:color="auto" w:fill="D9D9D9" w:themeFill="background1" w:themeFillShade="D9"/>
            <w:vAlign w:val="center"/>
          </w:tcPr>
          <w:p w14:paraId="2DEC567F" w14:textId="55453D31" w:rsidR="00BF557D" w:rsidRDefault="00BF557D" w:rsidP="00540AAF">
            <w:pPr>
              <w:pStyle w:val="maintext"/>
              <w:ind w:firstLineChars="0" w:firstLine="0"/>
            </w:pPr>
            <w:r>
              <w:rPr>
                <w:rFonts w:hint="eastAsia"/>
              </w:rPr>
              <w:t>Pros &amp; cons</w:t>
            </w:r>
          </w:p>
        </w:tc>
      </w:tr>
      <w:tr w:rsidR="00844FFC" w14:paraId="3162E1E7" w14:textId="77777777" w:rsidTr="00923DCE">
        <w:tc>
          <w:tcPr>
            <w:tcW w:w="1183" w:type="dxa"/>
            <w:vMerge w:val="restart"/>
            <w:shd w:val="clear" w:color="auto" w:fill="D9D9D9" w:themeFill="background1" w:themeFillShade="D9"/>
            <w:vAlign w:val="center"/>
          </w:tcPr>
          <w:p w14:paraId="61101B78" w14:textId="0E233870" w:rsidR="00844FFC" w:rsidRDefault="00844FFC" w:rsidP="00923DCE">
            <w:pPr>
              <w:pStyle w:val="maintext"/>
              <w:ind w:firstLineChars="0" w:firstLine="0"/>
              <w:jc w:val="center"/>
            </w:pPr>
            <w:r>
              <w:rPr>
                <w:rFonts w:hint="eastAsia"/>
              </w:rPr>
              <w:t>SSB</w:t>
            </w:r>
          </w:p>
        </w:tc>
        <w:tc>
          <w:tcPr>
            <w:tcW w:w="1364" w:type="dxa"/>
            <w:shd w:val="clear" w:color="auto" w:fill="D9D9D9" w:themeFill="background1" w:themeFillShade="D9"/>
            <w:vAlign w:val="center"/>
          </w:tcPr>
          <w:p w14:paraId="41FAC4BA" w14:textId="4E967681" w:rsidR="00844FFC" w:rsidRDefault="00844FFC" w:rsidP="00923DCE">
            <w:pPr>
              <w:pStyle w:val="maintext"/>
              <w:ind w:firstLineChars="0" w:firstLine="0"/>
              <w:jc w:val="center"/>
            </w:pPr>
            <w:r w:rsidRPr="00DC3768">
              <w:t>Option 1-1</w:t>
            </w:r>
          </w:p>
        </w:tc>
        <w:tc>
          <w:tcPr>
            <w:tcW w:w="7082" w:type="dxa"/>
            <w:vAlign w:val="center"/>
          </w:tcPr>
          <w:p w14:paraId="36D02F3F" w14:textId="403B884C" w:rsidR="00844FFC" w:rsidRPr="005F5808" w:rsidRDefault="00844FFC" w:rsidP="005F5808">
            <w:pPr>
              <w:pStyle w:val="maintext"/>
              <w:ind w:firstLineChars="0" w:firstLine="0"/>
            </w:pPr>
            <w:r w:rsidRPr="001E6694">
              <w:rPr>
                <w:rFonts w:hint="eastAsia"/>
                <w:b/>
              </w:rPr>
              <w:t>Pros</w:t>
            </w:r>
            <w:r w:rsidR="005F5808" w:rsidRPr="001E6694">
              <w:rPr>
                <w:b/>
              </w:rPr>
              <w:t>:</w:t>
            </w:r>
            <w:r w:rsidR="005F5808">
              <w:t xml:space="preserve"> </w:t>
            </w:r>
            <w:r>
              <w:rPr>
                <w:rFonts w:eastAsiaTheme="minorEastAsia" w:hint="eastAsia"/>
              </w:rPr>
              <w:t>Simple implementation analogous to LTE</w:t>
            </w:r>
            <w:r w:rsidR="00EB2E55">
              <w:rPr>
                <w:rFonts w:eastAsiaTheme="minorEastAsia"/>
              </w:rPr>
              <w:t>.</w:t>
            </w:r>
          </w:p>
          <w:p w14:paraId="0EA79650" w14:textId="46E8AD64" w:rsidR="00844FFC" w:rsidRDefault="00844FFC" w:rsidP="00762C45">
            <w:pPr>
              <w:pStyle w:val="bulletlevel1"/>
              <w:numPr>
                <w:ilvl w:val="0"/>
                <w:numId w:val="0"/>
              </w:numPr>
              <w:ind w:leftChars="200" w:left="400" w:firstLineChars="50" w:firstLine="100"/>
            </w:pPr>
            <w:r>
              <w:rPr>
                <w:rFonts w:eastAsiaTheme="minorEastAsia"/>
                <w:lang w:eastAsia="ko-KR"/>
              </w:rPr>
              <w:t>No impacts on potential SSB power boosting</w:t>
            </w:r>
            <w:r w:rsidR="00EB2E55">
              <w:rPr>
                <w:rFonts w:eastAsiaTheme="minorEastAsia"/>
                <w:lang w:eastAsia="ko-KR"/>
              </w:rPr>
              <w:t>.</w:t>
            </w:r>
          </w:p>
          <w:p w14:paraId="4C59F042" w14:textId="3F0FAAB6" w:rsidR="00844FFC" w:rsidRDefault="00844FFC" w:rsidP="00337FD8">
            <w:pPr>
              <w:pStyle w:val="maintext"/>
              <w:ind w:left="500" w:hangingChars="250" w:hanging="500"/>
            </w:pPr>
            <w:r w:rsidRPr="001E6694">
              <w:rPr>
                <w:b/>
              </w:rPr>
              <w:t>Cons</w:t>
            </w:r>
            <w:r w:rsidR="00762C45" w:rsidRPr="001E6694">
              <w:rPr>
                <w:b/>
              </w:rPr>
              <w:t>:</w:t>
            </w:r>
            <w:r w:rsidR="00762C45">
              <w:t xml:space="preserve"> </w:t>
            </w:r>
            <w:r>
              <w:rPr>
                <w:rFonts w:eastAsiaTheme="minorEastAsia" w:hint="eastAsia"/>
              </w:rPr>
              <w:t>Large beam management overhead</w:t>
            </w:r>
            <w:r>
              <w:rPr>
                <w:rFonts w:eastAsiaTheme="minorEastAsia"/>
              </w:rPr>
              <w:t xml:space="preserve"> (up to 11.5% overhead for SSB</w:t>
            </w:r>
            <w:r w:rsidR="00337FD8">
              <w:rPr>
                <w:rFonts w:eastAsiaTheme="minorEastAsia"/>
              </w:rPr>
              <w:t xml:space="preserve"> under the assumptions of</w:t>
            </w:r>
            <w:r>
              <w:rPr>
                <w:rFonts w:eastAsiaTheme="minorEastAsia"/>
              </w:rPr>
              <w:t xml:space="preserve"> 64 SSBs with SCS of 120kHz + additional 11.5% overhead for CSI-RS under the assumptions of </w:t>
            </w:r>
            <w:r w:rsidR="00337FD8">
              <w:rPr>
                <w:rFonts w:eastAsiaTheme="minorEastAsia"/>
              </w:rPr>
              <w:t>four</w:t>
            </w:r>
            <w:r>
              <w:rPr>
                <w:rFonts w:eastAsiaTheme="minorEastAsia"/>
              </w:rPr>
              <w:t xml:space="preserve"> CSI-RS</w:t>
            </w:r>
            <w:r w:rsidR="00337FD8">
              <w:rPr>
                <w:rFonts w:eastAsiaTheme="minorEastAsia"/>
              </w:rPr>
              <w:t xml:space="preserve"> resources</w:t>
            </w:r>
            <w:r>
              <w:rPr>
                <w:rFonts w:eastAsiaTheme="minorEastAsia"/>
              </w:rPr>
              <w:t xml:space="preserve"> per OFDM symbol for </w:t>
            </w:r>
            <w:r w:rsidR="00337FD8">
              <w:rPr>
                <w:rFonts w:eastAsiaTheme="minorEastAsia"/>
              </w:rPr>
              <w:t>256</w:t>
            </w:r>
            <w:r>
              <w:rPr>
                <w:rFonts w:eastAsiaTheme="minorEastAsia"/>
              </w:rPr>
              <w:t xml:space="preserve"> beams with 5ms CSI-RS transmission periodicity)</w:t>
            </w:r>
          </w:p>
        </w:tc>
      </w:tr>
      <w:tr w:rsidR="00844FFC" w14:paraId="5C81C9A8" w14:textId="77777777" w:rsidTr="00923DCE">
        <w:tc>
          <w:tcPr>
            <w:tcW w:w="1183" w:type="dxa"/>
            <w:vMerge/>
            <w:shd w:val="clear" w:color="auto" w:fill="D9D9D9" w:themeFill="background1" w:themeFillShade="D9"/>
            <w:vAlign w:val="center"/>
          </w:tcPr>
          <w:p w14:paraId="39813129" w14:textId="77777777" w:rsidR="00844FFC" w:rsidRDefault="00844FFC" w:rsidP="00923DCE">
            <w:pPr>
              <w:pStyle w:val="maintext"/>
              <w:ind w:firstLineChars="0" w:firstLine="0"/>
              <w:jc w:val="center"/>
            </w:pPr>
          </w:p>
        </w:tc>
        <w:tc>
          <w:tcPr>
            <w:tcW w:w="1364" w:type="dxa"/>
            <w:shd w:val="clear" w:color="auto" w:fill="D9D9D9" w:themeFill="background1" w:themeFillShade="D9"/>
            <w:vAlign w:val="center"/>
          </w:tcPr>
          <w:p w14:paraId="2C47CE5C" w14:textId="1B70DB16" w:rsidR="00844FFC" w:rsidRDefault="00844FFC" w:rsidP="00923DCE">
            <w:pPr>
              <w:pStyle w:val="maintext"/>
              <w:ind w:firstLineChars="0" w:firstLine="0"/>
              <w:jc w:val="center"/>
            </w:pPr>
            <w:r w:rsidRPr="00DC3768">
              <w:t>Option 1-2</w:t>
            </w:r>
          </w:p>
        </w:tc>
        <w:tc>
          <w:tcPr>
            <w:tcW w:w="7082" w:type="dxa"/>
            <w:vAlign w:val="center"/>
          </w:tcPr>
          <w:p w14:paraId="1BC99A0B" w14:textId="6750B0BD" w:rsidR="00844FFC" w:rsidRDefault="00844FFC" w:rsidP="00762C45">
            <w:pPr>
              <w:pStyle w:val="maintext"/>
              <w:ind w:firstLineChars="0" w:firstLine="0"/>
            </w:pPr>
            <w:r w:rsidRPr="001E6694">
              <w:rPr>
                <w:rFonts w:hint="eastAsia"/>
                <w:b/>
              </w:rPr>
              <w:t>Pros</w:t>
            </w:r>
            <w:r w:rsidR="00762C45" w:rsidRPr="001E6694">
              <w:rPr>
                <w:b/>
              </w:rPr>
              <w:t>:</w:t>
            </w:r>
            <w:r w:rsidR="00762C45">
              <w:t xml:space="preserve"> </w:t>
            </w:r>
            <w:r w:rsidR="00E0041D">
              <w:rPr>
                <w:rFonts w:eastAsiaTheme="minorEastAsia"/>
              </w:rPr>
              <w:t>Significant overhead reduction can be expected</w:t>
            </w:r>
            <w:r w:rsidR="00EB2E55">
              <w:rPr>
                <w:rFonts w:eastAsiaTheme="minorEastAsia"/>
              </w:rPr>
              <w:t>.</w:t>
            </w:r>
          </w:p>
          <w:p w14:paraId="59C45871" w14:textId="1D993394" w:rsidR="00844FFC" w:rsidRDefault="00844FFC" w:rsidP="00762C45">
            <w:pPr>
              <w:pStyle w:val="maintext"/>
              <w:ind w:firstLineChars="0" w:firstLine="0"/>
            </w:pPr>
            <w:r w:rsidRPr="001E6694">
              <w:rPr>
                <w:b/>
              </w:rPr>
              <w:t>Cons</w:t>
            </w:r>
            <w:r w:rsidR="00762C45" w:rsidRPr="001E6694">
              <w:rPr>
                <w:b/>
              </w:rPr>
              <w:t>:</w:t>
            </w:r>
            <w:r w:rsidR="00762C45">
              <w:t xml:space="preserve"> S</w:t>
            </w:r>
            <w:r>
              <w:rPr>
                <w:rFonts w:eastAsiaTheme="minorEastAsia" w:hint="eastAsia"/>
              </w:rPr>
              <w:t xml:space="preserve">SB power boosting can be limited when CSI-RS and SSB are </w:t>
            </w:r>
            <w:proofErr w:type="spellStart"/>
            <w:r>
              <w:rPr>
                <w:rFonts w:eastAsiaTheme="minorEastAsia" w:hint="eastAsia"/>
              </w:rPr>
              <w:t>FDMed</w:t>
            </w:r>
            <w:proofErr w:type="spellEnd"/>
            <w:r w:rsidR="00EB2E55">
              <w:rPr>
                <w:rFonts w:eastAsiaTheme="minorEastAsia"/>
              </w:rPr>
              <w:t>.</w:t>
            </w:r>
          </w:p>
        </w:tc>
      </w:tr>
      <w:tr w:rsidR="00844FFC" w14:paraId="007A8324" w14:textId="77777777" w:rsidTr="00923DCE">
        <w:tc>
          <w:tcPr>
            <w:tcW w:w="1183" w:type="dxa"/>
            <w:vMerge/>
            <w:shd w:val="clear" w:color="auto" w:fill="D9D9D9" w:themeFill="background1" w:themeFillShade="D9"/>
            <w:vAlign w:val="center"/>
          </w:tcPr>
          <w:p w14:paraId="00305AC9" w14:textId="77777777" w:rsidR="00844FFC" w:rsidRDefault="00844FFC" w:rsidP="00923DCE">
            <w:pPr>
              <w:pStyle w:val="maintext"/>
              <w:ind w:firstLineChars="0" w:firstLine="0"/>
              <w:jc w:val="center"/>
            </w:pPr>
          </w:p>
        </w:tc>
        <w:tc>
          <w:tcPr>
            <w:tcW w:w="1364" w:type="dxa"/>
            <w:shd w:val="clear" w:color="auto" w:fill="D9D9D9" w:themeFill="background1" w:themeFillShade="D9"/>
            <w:vAlign w:val="center"/>
          </w:tcPr>
          <w:p w14:paraId="5A176F24" w14:textId="134F7D06" w:rsidR="00844FFC" w:rsidRPr="00DC3768" w:rsidRDefault="00844FFC" w:rsidP="00923DCE">
            <w:pPr>
              <w:pStyle w:val="maintext"/>
              <w:ind w:firstLineChars="0" w:firstLine="0"/>
              <w:jc w:val="center"/>
            </w:pPr>
            <w:r>
              <w:rPr>
                <w:rFonts w:hint="eastAsia"/>
              </w:rPr>
              <w:t>Discussions</w:t>
            </w:r>
          </w:p>
        </w:tc>
        <w:tc>
          <w:tcPr>
            <w:tcW w:w="7082" w:type="dxa"/>
            <w:vAlign w:val="center"/>
          </w:tcPr>
          <w:p w14:paraId="500F92AB" w14:textId="14E6ED0D" w:rsidR="00844FFC" w:rsidRDefault="00844FFC" w:rsidP="00E0041D">
            <w:pPr>
              <w:pStyle w:val="maintext"/>
              <w:ind w:firstLineChars="0" w:firstLine="0"/>
            </w:pPr>
            <w:r>
              <w:rPr>
                <w:rFonts w:hint="eastAsia"/>
              </w:rPr>
              <w:t xml:space="preserve">It seems that </w:t>
            </w:r>
            <w:r w:rsidR="00E0041D">
              <w:t xml:space="preserve">SSB power boosting can be resolved by </w:t>
            </w:r>
            <w:proofErr w:type="spellStart"/>
            <w:r w:rsidR="00E0041D">
              <w:t>gNB</w:t>
            </w:r>
            <w:proofErr w:type="spellEnd"/>
            <w:r w:rsidR="00E0041D">
              <w:t xml:space="preserve"> implementation by configuring </w:t>
            </w:r>
            <w:proofErr w:type="spellStart"/>
            <w:r w:rsidR="00E0041D">
              <w:t>TDMed</w:t>
            </w:r>
            <w:proofErr w:type="spellEnd"/>
            <w:r w:rsidR="00E0041D">
              <w:t xml:space="preserve"> SSB and CSI-RS. However, the worst case beam sweeping overhead cannot be avoidable in some cases. Therefore, FDM between CSI-RS and SSB should be supported at least for beam management.</w:t>
            </w:r>
          </w:p>
        </w:tc>
      </w:tr>
      <w:tr w:rsidR="00E0041D" w14:paraId="50E6B2C0" w14:textId="77777777" w:rsidTr="00923DCE">
        <w:tc>
          <w:tcPr>
            <w:tcW w:w="1183" w:type="dxa"/>
            <w:vMerge w:val="restart"/>
            <w:shd w:val="clear" w:color="auto" w:fill="D9D9D9" w:themeFill="background1" w:themeFillShade="D9"/>
            <w:vAlign w:val="center"/>
          </w:tcPr>
          <w:p w14:paraId="7A220D5E" w14:textId="7BB043CD" w:rsidR="00E0041D" w:rsidRDefault="00E0041D" w:rsidP="00923DCE">
            <w:pPr>
              <w:pStyle w:val="maintext"/>
              <w:ind w:firstLineChars="0" w:firstLine="0"/>
              <w:jc w:val="center"/>
            </w:pPr>
            <w:r>
              <w:rPr>
                <w:rFonts w:hint="eastAsia"/>
              </w:rPr>
              <w:t>CORESET</w:t>
            </w:r>
          </w:p>
        </w:tc>
        <w:tc>
          <w:tcPr>
            <w:tcW w:w="1364" w:type="dxa"/>
            <w:shd w:val="clear" w:color="auto" w:fill="D9D9D9" w:themeFill="background1" w:themeFillShade="D9"/>
            <w:vAlign w:val="center"/>
          </w:tcPr>
          <w:p w14:paraId="0767B91A" w14:textId="4D4181AD" w:rsidR="00E0041D" w:rsidRDefault="00E0041D" w:rsidP="00923DCE">
            <w:pPr>
              <w:pStyle w:val="maintext"/>
              <w:ind w:firstLineChars="0" w:firstLine="0"/>
              <w:jc w:val="center"/>
            </w:pPr>
            <w:r>
              <w:rPr>
                <w:rFonts w:hint="eastAsia"/>
              </w:rPr>
              <w:t>Option 2-1</w:t>
            </w:r>
          </w:p>
        </w:tc>
        <w:tc>
          <w:tcPr>
            <w:tcW w:w="7082" w:type="dxa"/>
            <w:vAlign w:val="center"/>
          </w:tcPr>
          <w:p w14:paraId="58081E05" w14:textId="195C8458" w:rsidR="00E0041D" w:rsidRDefault="00E0041D" w:rsidP="00762C45">
            <w:pPr>
              <w:pStyle w:val="maintext"/>
              <w:ind w:left="500" w:hangingChars="250" w:hanging="500"/>
            </w:pPr>
            <w:r w:rsidRPr="001E6694">
              <w:rPr>
                <w:rFonts w:hint="eastAsia"/>
                <w:b/>
              </w:rPr>
              <w:t>Pros</w:t>
            </w:r>
            <w:r w:rsidR="00762C45" w:rsidRPr="001E6694">
              <w:rPr>
                <w:b/>
              </w:rPr>
              <w:t>:</w:t>
            </w:r>
            <w:r w:rsidR="00762C45">
              <w:t xml:space="preserve"> Can </w:t>
            </w:r>
            <w:r w:rsidR="00762C45">
              <w:rPr>
                <w:rFonts w:eastAsiaTheme="minorEastAsia" w:hint="eastAsia"/>
              </w:rPr>
              <w:t>p</w:t>
            </w:r>
            <w:r w:rsidR="005F5808">
              <w:rPr>
                <w:rFonts w:eastAsiaTheme="minorEastAsia" w:hint="eastAsia"/>
              </w:rPr>
              <w:t>ermit fast CSI-RS transmission</w:t>
            </w:r>
            <w:r w:rsidR="005F5808">
              <w:rPr>
                <w:rFonts w:eastAsiaTheme="minorEastAsia"/>
              </w:rPr>
              <w:t xml:space="preserve"> in a slot, e.g. for fast CSI acquisition</w:t>
            </w:r>
            <w:r w:rsidR="00EB2E55">
              <w:rPr>
                <w:rFonts w:eastAsiaTheme="minorEastAsia"/>
              </w:rPr>
              <w:t>.</w:t>
            </w:r>
          </w:p>
          <w:p w14:paraId="3134C7EE" w14:textId="0D4DD3B4" w:rsidR="00E0041D" w:rsidRDefault="00E0041D" w:rsidP="00762C45">
            <w:pPr>
              <w:pStyle w:val="maintext"/>
              <w:ind w:left="500" w:hangingChars="250" w:hanging="500"/>
            </w:pPr>
            <w:r w:rsidRPr="001E6694">
              <w:rPr>
                <w:b/>
              </w:rPr>
              <w:lastRenderedPageBreak/>
              <w:t>Cons</w:t>
            </w:r>
            <w:r w:rsidR="00762C45" w:rsidRPr="001E6694">
              <w:rPr>
                <w:b/>
              </w:rPr>
              <w:t>:</w:t>
            </w:r>
            <w:r w:rsidR="00762C45">
              <w:t xml:space="preserve"> </w:t>
            </w:r>
            <w:r w:rsidR="005F5808">
              <w:rPr>
                <w:rFonts w:eastAsiaTheme="minorEastAsia"/>
              </w:rPr>
              <w:t>High</w:t>
            </w:r>
            <w:r w:rsidR="005F5808">
              <w:rPr>
                <w:rFonts w:eastAsiaTheme="minorEastAsia" w:hint="eastAsia"/>
              </w:rPr>
              <w:t xml:space="preserve"> implementation and specification </w:t>
            </w:r>
            <w:r w:rsidR="005F5808">
              <w:rPr>
                <w:rFonts w:eastAsiaTheme="minorEastAsia"/>
              </w:rPr>
              <w:t>efforts are expected to avoid collision between CORESET and CSI-RS</w:t>
            </w:r>
            <w:r w:rsidR="00EB2E55">
              <w:rPr>
                <w:rFonts w:eastAsiaTheme="minorEastAsia"/>
              </w:rPr>
              <w:t>.</w:t>
            </w:r>
          </w:p>
        </w:tc>
      </w:tr>
      <w:tr w:rsidR="00E0041D" w14:paraId="74EAFFF9" w14:textId="77777777" w:rsidTr="00923DCE">
        <w:tc>
          <w:tcPr>
            <w:tcW w:w="1183" w:type="dxa"/>
            <w:vMerge/>
            <w:shd w:val="clear" w:color="auto" w:fill="D9D9D9" w:themeFill="background1" w:themeFillShade="D9"/>
            <w:vAlign w:val="center"/>
          </w:tcPr>
          <w:p w14:paraId="3D645FEB" w14:textId="77777777" w:rsidR="00E0041D" w:rsidRDefault="00E0041D" w:rsidP="00923DCE">
            <w:pPr>
              <w:pStyle w:val="maintext"/>
              <w:ind w:firstLineChars="0" w:firstLine="0"/>
              <w:jc w:val="center"/>
            </w:pPr>
          </w:p>
        </w:tc>
        <w:tc>
          <w:tcPr>
            <w:tcW w:w="1364" w:type="dxa"/>
            <w:shd w:val="clear" w:color="auto" w:fill="D9D9D9" w:themeFill="background1" w:themeFillShade="D9"/>
            <w:vAlign w:val="center"/>
          </w:tcPr>
          <w:p w14:paraId="4EC090FD" w14:textId="23473C58" w:rsidR="00E0041D" w:rsidRDefault="00E0041D" w:rsidP="00923DCE">
            <w:pPr>
              <w:pStyle w:val="maintext"/>
              <w:ind w:firstLineChars="0" w:firstLine="0"/>
              <w:jc w:val="center"/>
            </w:pPr>
            <w:r>
              <w:rPr>
                <w:rFonts w:hint="eastAsia"/>
              </w:rPr>
              <w:t>Option 2-2</w:t>
            </w:r>
          </w:p>
        </w:tc>
        <w:tc>
          <w:tcPr>
            <w:tcW w:w="7082" w:type="dxa"/>
            <w:vAlign w:val="center"/>
          </w:tcPr>
          <w:p w14:paraId="611A3A03" w14:textId="7DBF488C" w:rsidR="00E0041D" w:rsidRDefault="00E0041D" w:rsidP="00762C45">
            <w:pPr>
              <w:pStyle w:val="maintext"/>
              <w:ind w:firstLineChars="0" w:firstLine="0"/>
            </w:pPr>
            <w:r w:rsidRPr="001E6694">
              <w:rPr>
                <w:rFonts w:hint="eastAsia"/>
                <w:b/>
              </w:rPr>
              <w:t>Pros</w:t>
            </w:r>
            <w:r w:rsidR="00762C45" w:rsidRPr="001E6694">
              <w:rPr>
                <w:b/>
              </w:rPr>
              <w:t>:</w:t>
            </w:r>
            <w:r w:rsidR="00762C45">
              <w:t xml:space="preserve"> </w:t>
            </w:r>
            <w:r w:rsidR="006456F2">
              <w:rPr>
                <w:rFonts w:eastAsiaTheme="minorEastAsia" w:hint="eastAsia"/>
              </w:rPr>
              <w:t>Simple implementation</w:t>
            </w:r>
            <w:r w:rsidR="00502EE6">
              <w:rPr>
                <w:rFonts w:eastAsiaTheme="minorEastAsia"/>
              </w:rPr>
              <w:t xml:space="preserve"> analogous to LTE</w:t>
            </w:r>
            <w:r w:rsidR="00EB2E55">
              <w:rPr>
                <w:rFonts w:eastAsiaTheme="minorEastAsia"/>
              </w:rPr>
              <w:t>.</w:t>
            </w:r>
          </w:p>
          <w:p w14:paraId="4C8712D9" w14:textId="2E4F30DA" w:rsidR="00E0041D" w:rsidRDefault="00E0041D" w:rsidP="00762C45">
            <w:pPr>
              <w:pStyle w:val="maintext"/>
              <w:ind w:firstLineChars="0" w:firstLine="0"/>
            </w:pPr>
            <w:r w:rsidRPr="001E6694">
              <w:rPr>
                <w:b/>
              </w:rPr>
              <w:t>Cons</w:t>
            </w:r>
            <w:r w:rsidR="00762C45" w:rsidRPr="001E6694">
              <w:rPr>
                <w:b/>
              </w:rPr>
              <w:t>:</w:t>
            </w:r>
            <w:r w:rsidR="00762C45">
              <w:t xml:space="preserve"> </w:t>
            </w:r>
            <w:r w:rsidR="005F5808">
              <w:rPr>
                <w:rFonts w:eastAsiaTheme="minorEastAsia" w:hint="eastAsia"/>
              </w:rPr>
              <w:t>CSI acquisition within a slot may not be possible in some cases</w:t>
            </w:r>
            <w:r w:rsidR="00EB2E55">
              <w:rPr>
                <w:rFonts w:eastAsiaTheme="minorEastAsia"/>
              </w:rPr>
              <w:t>.</w:t>
            </w:r>
          </w:p>
        </w:tc>
      </w:tr>
      <w:tr w:rsidR="00E0041D" w14:paraId="6BB0C1EC" w14:textId="77777777" w:rsidTr="00923DCE">
        <w:tc>
          <w:tcPr>
            <w:tcW w:w="1183" w:type="dxa"/>
            <w:vMerge/>
            <w:shd w:val="clear" w:color="auto" w:fill="D9D9D9" w:themeFill="background1" w:themeFillShade="D9"/>
            <w:vAlign w:val="center"/>
          </w:tcPr>
          <w:p w14:paraId="7E76B1F4" w14:textId="77777777" w:rsidR="00E0041D" w:rsidRDefault="00E0041D" w:rsidP="00923DCE">
            <w:pPr>
              <w:pStyle w:val="maintext"/>
              <w:ind w:firstLineChars="0" w:firstLine="0"/>
              <w:jc w:val="center"/>
            </w:pPr>
          </w:p>
        </w:tc>
        <w:tc>
          <w:tcPr>
            <w:tcW w:w="1364" w:type="dxa"/>
            <w:shd w:val="clear" w:color="auto" w:fill="D9D9D9" w:themeFill="background1" w:themeFillShade="D9"/>
            <w:vAlign w:val="center"/>
          </w:tcPr>
          <w:p w14:paraId="2A95D11B" w14:textId="6CC47EB2" w:rsidR="00E0041D" w:rsidRDefault="00E0041D" w:rsidP="00923DCE">
            <w:pPr>
              <w:pStyle w:val="maintext"/>
              <w:ind w:firstLineChars="0" w:firstLine="0"/>
              <w:jc w:val="center"/>
            </w:pPr>
            <w:r>
              <w:rPr>
                <w:rFonts w:hint="eastAsia"/>
              </w:rPr>
              <w:t>Discussions</w:t>
            </w:r>
          </w:p>
        </w:tc>
        <w:tc>
          <w:tcPr>
            <w:tcW w:w="7082" w:type="dxa"/>
            <w:vAlign w:val="center"/>
          </w:tcPr>
          <w:p w14:paraId="5083CF33" w14:textId="4779975F" w:rsidR="00E0041D" w:rsidRDefault="005829A4" w:rsidP="00F50E84">
            <w:pPr>
              <w:pStyle w:val="maintext"/>
              <w:ind w:firstLineChars="0" w:firstLine="0"/>
            </w:pPr>
            <w:r>
              <w:t xml:space="preserve">For </w:t>
            </w:r>
            <w:proofErr w:type="spellStart"/>
            <w:r>
              <w:t>gNB</w:t>
            </w:r>
            <w:proofErr w:type="spellEnd"/>
            <w:r>
              <w:t xml:space="preserve"> and UE complexity, it is preferable not to support </w:t>
            </w:r>
            <w:r w:rsidR="00157BF0">
              <w:t xml:space="preserve">overlapping between CSI-RS REs and CORESET REs from a certain group of UEs’ perspective as well as from a single UE perspective. </w:t>
            </w:r>
            <w:r w:rsidR="00F50E84">
              <w:t>Considering potential implementation and specification efforts for option 2-1, CORESET OFDM symbols at least for slot structure can be free from CSI-RS transmission.</w:t>
            </w:r>
          </w:p>
        </w:tc>
      </w:tr>
      <w:tr w:rsidR="00E0041D" w14:paraId="1EE864B7" w14:textId="77777777" w:rsidTr="00923DCE">
        <w:tc>
          <w:tcPr>
            <w:tcW w:w="1183" w:type="dxa"/>
            <w:vMerge w:val="restart"/>
            <w:shd w:val="clear" w:color="auto" w:fill="D9D9D9" w:themeFill="background1" w:themeFillShade="D9"/>
            <w:vAlign w:val="center"/>
          </w:tcPr>
          <w:p w14:paraId="766AD7EF" w14:textId="67D7B750" w:rsidR="00E0041D" w:rsidRDefault="00E0041D" w:rsidP="00923DCE">
            <w:pPr>
              <w:pStyle w:val="maintext"/>
              <w:ind w:firstLineChars="0" w:firstLine="0"/>
              <w:jc w:val="center"/>
            </w:pPr>
            <w:r>
              <w:rPr>
                <w:rFonts w:hint="eastAsia"/>
              </w:rPr>
              <w:t>DM-RS</w:t>
            </w:r>
          </w:p>
        </w:tc>
        <w:tc>
          <w:tcPr>
            <w:tcW w:w="1364" w:type="dxa"/>
            <w:shd w:val="clear" w:color="auto" w:fill="D9D9D9" w:themeFill="background1" w:themeFillShade="D9"/>
            <w:vAlign w:val="center"/>
          </w:tcPr>
          <w:p w14:paraId="7BEADBFD" w14:textId="0F002069" w:rsidR="00E0041D" w:rsidRDefault="00E0041D" w:rsidP="00923DCE">
            <w:pPr>
              <w:pStyle w:val="maintext"/>
              <w:ind w:firstLineChars="0" w:firstLine="0"/>
              <w:jc w:val="center"/>
            </w:pPr>
            <w:r>
              <w:rPr>
                <w:rFonts w:hint="eastAsia"/>
              </w:rPr>
              <w:t>Option 3-1</w:t>
            </w:r>
          </w:p>
        </w:tc>
        <w:tc>
          <w:tcPr>
            <w:tcW w:w="7082" w:type="dxa"/>
            <w:vAlign w:val="center"/>
          </w:tcPr>
          <w:p w14:paraId="22516802" w14:textId="47CA58C0" w:rsidR="00FB1386" w:rsidRDefault="00E0041D" w:rsidP="00FB1386">
            <w:pPr>
              <w:pStyle w:val="maintext"/>
              <w:ind w:firstLineChars="0" w:firstLine="0"/>
            </w:pPr>
            <w:r w:rsidRPr="00ED5A01">
              <w:rPr>
                <w:rFonts w:hint="eastAsia"/>
                <w:b/>
              </w:rPr>
              <w:t>Pros</w:t>
            </w:r>
            <w:r w:rsidR="00884318" w:rsidRPr="00ED5A01">
              <w:rPr>
                <w:b/>
              </w:rPr>
              <w:t>:</w:t>
            </w:r>
            <w:r w:rsidR="00884318">
              <w:t xml:space="preserve"> </w:t>
            </w:r>
            <w:r w:rsidR="00482E91">
              <w:t xml:space="preserve">Maximum rank of </w:t>
            </w:r>
            <w:r w:rsidR="00193A40">
              <w:t>SU-/MU-MIMO transmission</w:t>
            </w:r>
            <w:r w:rsidR="00482E91">
              <w:t xml:space="preserve"> is not limited</w:t>
            </w:r>
            <w:r w:rsidR="00790469">
              <w:t>.</w:t>
            </w:r>
          </w:p>
          <w:p w14:paraId="7C0675F6" w14:textId="05745A35" w:rsidR="00E0041D" w:rsidRDefault="00FB1386" w:rsidP="00790469">
            <w:pPr>
              <w:pStyle w:val="maintext"/>
              <w:ind w:firstLineChars="0" w:firstLine="0"/>
            </w:pPr>
            <w:r w:rsidRPr="00ED5A01">
              <w:rPr>
                <w:b/>
              </w:rPr>
              <w:t>Cons:</w:t>
            </w:r>
            <w:r>
              <w:t xml:space="preserve"> </w:t>
            </w:r>
            <w:r w:rsidR="00790469">
              <w:t xml:space="preserve">Limited </w:t>
            </w:r>
            <w:r>
              <w:t xml:space="preserve">CSI-RS </w:t>
            </w:r>
            <w:r w:rsidR="00790469">
              <w:t>transmission</w:t>
            </w:r>
            <w:r>
              <w:t xml:space="preserve"> on the DMRS OFDM symbols</w:t>
            </w:r>
            <w:r w:rsidR="00790469">
              <w:t xml:space="preserve"> (up to 4 OFDM symbols per slot for now).</w:t>
            </w:r>
          </w:p>
        </w:tc>
      </w:tr>
      <w:tr w:rsidR="00E0041D" w14:paraId="48278E5A" w14:textId="77777777" w:rsidTr="00923DCE">
        <w:tc>
          <w:tcPr>
            <w:tcW w:w="1183" w:type="dxa"/>
            <w:vMerge/>
            <w:shd w:val="clear" w:color="auto" w:fill="D9D9D9" w:themeFill="background1" w:themeFillShade="D9"/>
            <w:vAlign w:val="center"/>
          </w:tcPr>
          <w:p w14:paraId="546C8E2E" w14:textId="77777777" w:rsidR="00E0041D" w:rsidRDefault="00E0041D" w:rsidP="00923DCE">
            <w:pPr>
              <w:pStyle w:val="maintext"/>
              <w:ind w:firstLineChars="0" w:firstLine="0"/>
              <w:jc w:val="center"/>
            </w:pPr>
          </w:p>
        </w:tc>
        <w:tc>
          <w:tcPr>
            <w:tcW w:w="1364" w:type="dxa"/>
            <w:shd w:val="clear" w:color="auto" w:fill="D9D9D9" w:themeFill="background1" w:themeFillShade="D9"/>
            <w:vAlign w:val="center"/>
          </w:tcPr>
          <w:p w14:paraId="63976269" w14:textId="303399E8" w:rsidR="00E0041D" w:rsidRDefault="00E0041D" w:rsidP="00923DCE">
            <w:pPr>
              <w:pStyle w:val="maintext"/>
              <w:ind w:firstLineChars="0" w:firstLine="0"/>
              <w:jc w:val="center"/>
            </w:pPr>
            <w:r>
              <w:rPr>
                <w:rFonts w:hint="eastAsia"/>
              </w:rPr>
              <w:t>Option 3-2</w:t>
            </w:r>
          </w:p>
        </w:tc>
        <w:tc>
          <w:tcPr>
            <w:tcW w:w="7082" w:type="dxa"/>
            <w:vAlign w:val="center"/>
          </w:tcPr>
          <w:p w14:paraId="5AFA3229" w14:textId="4A87BE90" w:rsidR="00E0041D" w:rsidRDefault="00E0041D" w:rsidP="001E6694">
            <w:pPr>
              <w:pStyle w:val="maintext"/>
              <w:ind w:firstLineChars="0" w:firstLine="0"/>
            </w:pPr>
            <w:r w:rsidRPr="00ED5A01">
              <w:rPr>
                <w:rFonts w:hint="eastAsia"/>
                <w:b/>
              </w:rPr>
              <w:t>Pros</w:t>
            </w:r>
            <w:r w:rsidR="00884318" w:rsidRPr="00ED5A01">
              <w:rPr>
                <w:b/>
              </w:rPr>
              <w:t>:</w:t>
            </w:r>
            <w:r w:rsidR="00884318">
              <w:t xml:space="preserve"> </w:t>
            </w:r>
            <w:r w:rsidR="00193A40">
              <w:t>More rooms fo</w:t>
            </w:r>
            <w:r w:rsidR="00790469">
              <w:t>r CSI-RS transmission on up to 4</w:t>
            </w:r>
            <w:r w:rsidR="00193A40">
              <w:t xml:space="preserve"> OFDM symbols</w:t>
            </w:r>
          </w:p>
          <w:p w14:paraId="41A73EF8" w14:textId="38BB87B4" w:rsidR="00E0041D" w:rsidRDefault="00E0041D" w:rsidP="001E6694">
            <w:pPr>
              <w:pStyle w:val="maintext"/>
              <w:ind w:firstLineChars="0" w:firstLine="0"/>
            </w:pPr>
            <w:r w:rsidRPr="00ED5A01">
              <w:rPr>
                <w:b/>
              </w:rPr>
              <w:t>Cons</w:t>
            </w:r>
            <w:r w:rsidR="00884318" w:rsidRPr="00ED5A01">
              <w:rPr>
                <w:b/>
              </w:rPr>
              <w:t>:</w:t>
            </w:r>
            <w:r w:rsidR="00884318">
              <w:t xml:space="preserve"> </w:t>
            </w:r>
            <w:r w:rsidR="00193A40">
              <w:t>Maximum rank of SU-/MU-MIMO transmission is limited</w:t>
            </w:r>
            <w:r w:rsidR="00790469">
              <w:t>.</w:t>
            </w:r>
          </w:p>
        </w:tc>
      </w:tr>
      <w:tr w:rsidR="00E0041D" w14:paraId="279EDE82" w14:textId="77777777" w:rsidTr="00923DCE">
        <w:tc>
          <w:tcPr>
            <w:tcW w:w="1183" w:type="dxa"/>
            <w:vMerge/>
            <w:shd w:val="clear" w:color="auto" w:fill="D9D9D9" w:themeFill="background1" w:themeFillShade="D9"/>
            <w:vAlign w:val="center"/>
          </w:tcPr>
          <w:p w14:paraId="6D058E26" w14:textId="77777777" w:rsidR="00E0041D" w:rsidRDefault="00E0041D" w:rsidP="00923DCE">
            <w:pPr>
              <w:pStyle w:val="maintext"/>
              <w:ind w:firstLineChars="0" w:firstLine="0"/>
              <w:jc w:val="center"/>
            </w:pPr>
          </w:p>
        </w:tc>
        <w:tc>
          <w:tcPr>
            <w:tcW w:w="1364" w:type="dxa"/>
            <w:shd w:val="clear" w:color="auto" w:fill="D9D9D9" w:themeFill="background1" w:themeFillShade="D9"/>
            <w:vAlign w:val="center"/>
          </w:tcPr>
          <w:p w14:paraId="092B29D1" w14:textId="05D31639" w:rsidR="00E0041D" w:rsidRDefault="00E0041D" w:rsidP="00923DCE">
            <w:pPr>
              <w:pStyle w:val="maintext"/>
              <w:ind w:firstLineChars="0" w:firstLine="0"/>
              <w:jc w:val="center"/>
            </w:pPr>
            <w:r>
              <w:rPr>
                <w:rFonts w:hint="eastAsia"/>
              </w:rPr>
              <w:t>Discussions</w:t>
            </w:r>
          </w:p>
        </w:tc>
        <w:tc>
          <w:tcPr>
            <w:tcW w:w="7082" w:type="dxa"/>
            <w:vAlign w:val="center"/>
          </w:tcPr>
          <w:p w14:paraId="57EFDA84" w14:textId="50E438C4" w:rsidR="00E0041D" w:rsidRDefault="00ED5A01" w:rsidP="007271EA">
            <w:pPr>
              <w:pStyle w:val="maintext"/>
              <w:ind w:firstLineChars="0" w:firstLine="0"/>
            </w:pPr>
            <w:r>
              <w:rPr>
                <w:rFonts w:hint="eastAsia"/>
              </w:rPr>
              <w:t xml:space="preserve">A limitation on the maximum rank for more flexible transmission of CSI-RS </w:t>
            </w:r>
            <w:r w:rsidR="00790469">
              <w:t>is not a good trade-off, since the performance loss from the limited rank is obvious.</w:t>
            </w:r>
          </w:p>
        </w:tc>
      </w:tr>
    </w:tbl>
    <w:p w14:paraId="4AD2E202" w14:textId="1735352E" w:rsidR="00BF557D" w:rsidRDefault="00BF557D" w:rsidP="004302E5">
      <w:pPr>
        <w:pStyle w:val="maintext"/>
        <w:ind w:firstLine="400"/>
      </w:pPr>
    </w:p>
    <w:p w14:paraId="6F45E001" w14:textId="2C47B3BC" w:rsidR="00BF557D" w:rsidRDefault="007271EA" w:rsidP="004302E5">
      <w:pPr>
        <w:pStyle w:val="maintext"/>
        <w:ind w:firstLine="400"/>
      </w:pPr>
      <w:r>
        <w:t>Based on the discussions above, the following proposals can be drawn:</w:t>
      </w:r>
    </w:p>
    <w:p w14:paraId="55C6F36F" w14:textId="37A1EB64" w:rsidR="007271EA" w:rsidRPr="0087072D" w:rsidRDefault="007271EA" w:rsidP="0087072D">
      <w:pPr>
        <w:pStyle w:val="maintext"/>
        <w:ind w:left="400" w:hangingChars="200" w:hanging="400"/>
        <w:rPr>
          <w:b/>
        </w:rPr>
      </w:pPr>
      <w:r w:rsidRPr="0087072D">
        <w:rPr>
          <w:b/>
        </w:rPr>
        <w:t>Proposal 1: From a UE perspective, CSI-RS can be multiplexed on SS block symbol(s)</w:t>
      </w:r>
    </w:p>
    <w:p w14:paraId="15CD34F7" w14:textId="5C44B820" w:rsidR="007271EA" w:rsidRPr="0087072D" w:rsidRDefault="007271EA" w:rsidP="0087072D">
      <w:pPr>
        <w:pStyle w:val="bulletlevel1"/>
        <w:rPr>
          <w:b/>
        </w:rPr>
      </w:pPr>
      <w:r w:rsidRPr="0087072D">
        <w:rPr>
          <w:b/>
        </w:rPr>
        <w:t>FFS on the conditions when multiplexing is allowed</w:t>
      </w:r>
      <w:r w:rsidR="0087072D" w:rsidRPr="0087072D">
        <w:rPr>
          <w:b/>
        </w:rPr>
        <w:t>.</w:t>
      </w:r>
    </w:p>
    <w:p w14:paraId="6F97060E" w14:textId="25D7A0E8" w:rsidR="007271EA" w:rsidRPr="0087072D" w:rsidRDefault="007271EA" w:rsidP="0087072D">
      <w:pPr>
        <w:pStyle w:val="maintext"/>
        <w:ind w:left="400" w:hangingChars="200" w:hanging="400"/>
        <w:rPr>
          <w:b/>
        </w:rPr>
      </w:pPr>
      <w:r w:rsidRPr="0087072D">
        <w:rPr>
          <w:b/>
        </w:rPr>
        <w:t xml:space="preserve">Proposal 2: </w:t>
      </w:r>
      <w:r w:rsidR="0087072D" w:rsidRPr="0087072D">
        <w:rPr>
          <w:b/>
        </w:rPr>
        <w:t>From a UE perspective, for REs that is in the same OFDM symbol of configured CORESET but outside of the CORESET, NZP CSI-RS is not multiplexed.</w:t>
      </w:r>
    </w:p>
    <w:p w14:paraId="0CA1838A" w14:textId="250A019B" w:rsidR="007271EA" w:rsidRPr="0087072D" w:rsidRDefault="007271EA" w:rsidP="0087072D">
      <w:pPr>
        <w:pStyle w:val="maintext"/>
        <w:ind w:left="400" w:hangingChars="200" w:hanging="400"/>
        <w:rPr>
          <w:b/>
        </w:rPr>
      </w:pPr>
      <w:r w:rsidRPr="0087072D">
        <w:rPr>
          <w:b/>
        </w:rPr>
        <w:t xml:space="preserve">Proposal 3: </w:t>
      </w:r>
      <w:r w:rsidR="0087072D" w:rsidRPr="0087072D">
        <w:rPr>
          <w:b/>
        </w:rPr>
        <w:t>Within a BWP, a UE is not expected to be configured with NZP-CSI-RS in OFDM symbols for which it is configured to receive DMRS.</w:t>
      </w:r>
    </w:p>
    <w:p w14:paraId="72DC27AF" w14:textId="77777777" w:rsidR="00BF557D" w:rsidRPr="007271EA" w:rsidRDefault="00BF557D" w:rsidP="004302E5">
      <w:pPr>
        <w:pStyle w:val="maintext"/>
        <w:ind w:firstLine="400"/>
      </w:pPr>
    </w:p>
    <w:p w14:paraId="79308CC6" w14:textId="727FC81C" w:rsidR="004302E5" w:rsidRDefault="004302E5" w:rsidP="004302E5">
      <w:pPr>
        <w:pStyle w:val="2"/>
      </w:pPr>
      <w:r>
        <w:t>F</w:t>
      </w:r>
      <w:r>
        <w:rPr>
          <w:rFonts w:hint="eastAsia"/>
        </w:rPr>
        <w:t>requency</w:t>
      </w:r>
      <w:r>
        <w:t xml:space="preserve"> and time</w:t>
      </w:r>
      <w:r>
        <w:rPr>
          <w:rFonts w:hint="eastAsia"/>
        </w:rPr>
        <w:t xml:space="preserve"> location of </w:t>
      </w:r>
      <w:r>
        <w:t>CSI-RS component RE patterns</w:t>
      </w:r>
    </w:p>
    <w:p w14:paraId="6B3D3E26" w14:textId="04724ADF" w:rsidR="00311300" w:rsidRDefault="00311300" w:rsidP="00311300">
      <w:pPr>
        <w:pStyle w:val="maintext"/>
        <w:ind w:firstLine="400"/>
      </w:pPr>
      <w:r>
        <w:rPr>
          <w:rFonts w:hint="eastAsia"/>
        </w:rPr>
        <w:t xml:space="preserve">In </w:t>
      </w:r>
      <w:r w:rsidRPr="00DC3768">
        <w:t>R1-1716782</w:t>
      </w:r>
      <w:r>
        <w:t>, the following options are listed for down-selection on the frequency and time locations of CSI-RS component RE patterns:</w:t>
      </w:r>
    </w:p>
    <w:p w14:paraId="2B2CC3E6" w14:textId="0D0B1B34" w:rsidR="005A49EB" w:rsidRPr="00995402" w:rsidRDefault="00311300" w:rsidP="005A49EB">
      <w:pPr>
        <w:rPr>
          <w:b/>
          <w:u w:val="single"/>
          <w:lang w:eastAsia="ko-KR"/>
        </w:rPr>
      </w:pPr>
      <w:r w:rsidRPr="00995402">
        <w:rPr>
          <w:rFonts w:hint="eastAsia"/>
          <w:b/>
          <w:u w:val="single"/>
          <w:lang w:eastAsia="ko-KR"/>
        </w:rPr>
        <w:t>For frequency domain location,</w:t>
      </w:r>
    </w:p>
    <w:p w14:paraId="150C8CF9" w14:textId="77777777" w:rsidR="00930CFA" w:rsidRPr="00DA6554" w:rsidRDefault="00930CFA" w:rsidP="00930CFA">
      <w:pPr>
        <w:pStyle w:val="bulletlevel1"/>
      </w:pPr>
      <w:r w:rsidRPr="00DA6554">
        <w:t>Opt. 1: The starting subcarrier of a CSI-RS component RE pattern is constrained to be one</w:t>
      </w:r>
      <w:r>
        <w:t xml:space="preserve"> among even subcarriers, </w:t>
      </w:r>
      <w:r w:rsidRPr="00DA6554">
        <w:t>in the given PRB</w:t>
      </w:r>
    </w:p>
    <w:p w14:paraId="1D88DEBD" w14:textId="10CA7E3F" w:rsidR="00930CFA" w:rsidRPr="00DA6554" w:rsidRDefault="00930CFA" w:rsidP="00930CFA">
      <w:pPr>
        <w:pStyle w:val="bulletlevel1"/>
      </w:pPr>
      <w:r w:rsidRPr="00DA6554">
        <w:t>Opt. 2: The starting subcarrier of a CSI-RS component</w:t>
      </w:r>
      <w:r>
        <w:t xml:space="preserve"> RE pattern is not constrained.</w:t>
      </w:r>
    </w:p>
    <w:p w14:paraId="26D5A791" w14:textId="77777777" w:rsidR="00930CFA" w:rsidRPr="00DA6554" w:rsidRDefault="00930CFA" w:rsidP="00930CFA">
      <w:pPr>
        <w:pStyle w:val="bulletlevel1"/>
      </w:pPr>
      <w:r w:rsidRPr="00DA6554">
        <w:t>FFS, additional constraints, e.g. considering size of the component RE pattern</w:t>
      </w:r>
    </w:p>
    <w:p w14:paraId="19432AD5" w14:textId="49E182B8" w:rsidR="00311300" w:rsidRPr="00995402" w:rsidRDefault="00311300" w:rsidP="005A49EB">
      <w:pPr>
        <w:rPr>
          <w:b/>
          <w:u w:val="single"/>
          <w:lang w:eastAsia="ko-KR"/>
        </w:rPr>
      </w:pPr>
      <w:r w:rsidRPr="00995402">
        <w:rPr>
          <w:b/>
          <w:u w:val="single"/>
          <w:lang w:eastAsia="ko-KR"/>
        </w:rPr>
        <w:t>For time domain location,</w:t>
      </w:r>
    </w:p>
    <w:p w14:paraId="2E84DF88" w14:textId="77777777" w:rsidR="00F501DB" w:rsidRPr="00DA6554" w:rsidRDefault="00F501DB" w:rsidP="00F501DB">
      <w:pPr>
        <w:pStyle w:val="bulletlevel1"/>
      </w:pPr>
      <w:r w:rsidRPr="00DA6554">
        <w:t>At least {6</w:t>
      </w:r>
      <w:r w:rsidRPr="00DA6554">
        <w:rPr>
          <w:vertAlign w:val="superscript"/>
        </w:rPr>
        <w:t>th</w:t>
      </w:r>
      <w:r w:rsidRPr="00DA6554">
        <w:t>,7</w:t>
      </w:r>
      <w:r w:rsidRPr="00DA6554">
        <w:rPr>
          <w:vertAlign w:val="superscript"/>
        </w:rPr>
        <w:t>th</w:t>
      </w:r>
      <w:r w:rsidRPr="00DA6554">
        <w:t>, 13</w:t>
      </w:r>
      <w:r w:rsidRPr="00DA6554">
        <w:rPr>
          <w:vertAlign w:val="superscript"/>
        </w:rPr>
        <w:t>th</w:t>
      </w:r>
      <w:r w:rsidRPr="00DA6554">
        <w:t>, 14</w:t>
      </w:r>
      <w:r w:rsidRPr="00DA6554">
        <w:rPr>
          <w:vertAlign w:val="superscript"/>
        </w:rPr>
        <w:t>th</w:t>
      </w:r>
      <w:r w:rsidRPr="00DA6554">
        <w:t>} OFDM symbol in a slot structure can be configured for CSI-RS transmission</w:t>
      </w:r>
    </w:p>
    <w:p w14:paraId="3A802332" w14:textId="77777777" w:rsidR="00F501DB" w:rsidRPr="00DA6554" w:rsidRDefault="00F501DB" w:rsidP="00F501DB">
      <w:pPr>
        <w:pStyle w:val="bulletlevel2"/>
      </w:pPr>
      <w:r w:rsidRPr="00DA6554">
        <w:t>Note: The dependency of CSI reporting timing on the CSI-RS OFDM symbol locations will be discussed separately</w:t>
      </w:r>
    </w:p>
    <w:p w14:paraId="60D3173E" w14:textId="77777777" w:rsidR="00F501DB" w:rsidRPr="00DA6554" w:rsidRDefault="00F501DB" w:rsidP="00F501DB">
      <w:pPr>
        <w:pStyle w:val="bulletlevel2"/>
      </w:pPr>
      <w:r w:rsidRPr="00DA6554">
        <w:t>FFS: additional OFDM symbol locations</w:t>
      </w:r>
    </w:p>
    <w:p w14:paraId="5E11F0AB" w14:textId="714ABD84" w:rsidR="00311300" w:rsidRDefault="00311300" w:rsidP="005A2A53">
      <w:pPr>
        <w:pStyle w:val="maintext"/>
        <w:ind w:firstLine="400"/>
      </w:pPr>
    </w:p>
    <w:p w14:paraId="5B555249" w14:textId="3D37497C" w:rsidR="00311300" w:rsidRDefault="00295635" w:rsidP="005A2A53">
      <w:pPr>
        <w:pStyle w:val="maintext"/>
        <w:ind w:firstLine="400"/>
      </w:pPr>
      <w:r>
        <w:rPr>
          <w:rFonts w:hint="eastAsia"/>
        </w:rPr>
        <w:t>For now</w:t>
      </w:r>
      <w:r w:rsidR="002313D4">
        <w:t xml:space="preserve"> three types of</w:t>
      </w:r>
      <w:r>
        <w:rPr>
          <w:rFonts w:hint="eastAsia"/>
        </w:rPr>
        <w:t xml:space="preserve"> CSI-RS component RE patterns with </w:t>
      </w:r>
      <w:r>
        <w:t>(</w:t>
      </w:r>
      <w:proofErr w:type="gramStart"/>
      <w:r>
        <w:t>Y,Z</w:t>
      </w:r>
      <w:proofErr w:type="gramEnd"/>
      <w:r>
        <w:t>)={(2,1), (2,2), (</w:t>
      </w:r>
      <w:r w:rsidR="002313D4">
        <w:t>4,1</w:t>
      </w:r>
      <w:r>
        <w:t>)}</w:t>
      </w:r>
      <w:r w:rsidR="002313D4">
        <w:t xml:space="preserve"> are agreed. </w:t>
      </w:r>
      <w:r w:rsidR="00FB65D3">
        <w:t xml:space="preserve">Since FDM of CSI-RS and other RSs/channels </w:t>
      </w:r>
      <w:r w:rsidR="000C6416">
        <w:t xml:space="preserve">except TRS and PT-RS within same PRB are not </w:t>
      </w:r>
      <w:r w:rsidR="00E11C4E">
        <w:t xml:space="preserve">desirable as discussed in our companion contribution </w:t>
      </w:r>
      <w:r w:rsidR="00E11C4E">
        <w:fldChar w:fldCharType="begin"/>
      </w:r>
      <w:r w:rsidR="00E11C4E">
        <w:instrText xml:space="preserve"> REF _Ref494471303 \r \h </w:instrText>
      </w:r>
      <w:r w:rsidR="00E11C4E">
        <w:fldChar w:fldCharType="separate"/>
      </w:r>
      <w:r w:rsidR="00AB15B6">
        <w:t>[2]</w:t>
      </w:r>
      <w:r w:rsidR="00E11C4E">
        <w:fldChar w:fldCharType="end"/>
      </w:r>
      <w:r w:rsidR="00E11C4E">
        <w:t>, the starting subcarriers of a CSI-RS component RE pattern among even subcarriers in the given PRB should be enough to cover the minimum frequency domain granularity of CSI-RS component RE pattern, i.e. Y=2.</w:t>
      </w:r>
    </w:p>
    <w:p w14:paraId="15DF6A72" w14:textId="14B2A98D" w:rsidR="00E11C4E" w:rsidRPr="00311300" w:rsidRDefault="00E11C4E" w:rsidP="005A2A53">
      <w:pPr>
        <w:pStyle w:val="maintext"/>
        <w:ind w:firstLine="400"/>
      </w:pPr>
      <w:r>
        <w:t xml:space="preserve">For the additional OFDM symbol locations other than </w:t>
      </w:r>
      <w:r w:rsidRPr="00DA6554">
        <w:t>{6</w:t>
      </w:r>
      <w:r w:rsidRPr="00DA6554">
        <w:rPr>
          <w:vertAlign w:val="superscript"/>
        </w:rPr>
        <w:t>th</w:t>
      </w:r>
      <w:r w:rsidRPr="00DA6554">
        <w:t>,7</w:t>
      </w:r>
      <w:r w:rsidRPr="00DA6554">
        <w:rPr>
          <w:vertAlign w:val="superscript"/>
        </w:rPr>
        <w:t>th</w:t>
      </w:r>
      <w:r w:rsidRPr="00DA6554">
        <w:t>, 13</w:t>
      </w:r>
      <w:r w:rsidRPr="00DA6554">
        <w:rPr>
          <w:vertAlign w:val="superscript"/>
        </w:rPr>
        <w:t>th</w:t>
      </w:r>
      <w:r w:rsidRPr="00DA6554">
        <w:t>, 14</w:t>
      </w:r>
      <w:r w:rsidRPr="00DA6554">
        <w:rPr>
          <w:vertAlign w:val="superscript"/>
        </w:rPr>
        <w:t>th</w:t>
      </w:r>
      <w:r w:rsidRPr="00DA6554">
        <w:t>} OFDM symbol in a slot structure</w:t>
      </w:r>
      <w:r>
        <w:t xml:space="preserve">, the previous discussions on the multiplexing between CSI-RS and CORESET/DMRS should be taken into account. Given </w:t>
      </w:r>
      <w:r>
        <w:lastRenderedPageBreak/>
        <w:t>that a UE shall be configured with at least one CORESET and front-loaded DMRS, {1</w:t>
      </w:r>
      <w:r w:rsidRPr="00E11C4E">
        <w:rPr>
          <w:vertAlign w:val="superscript"/>
        </w:rPr>
        <w:t>st</w:t>
      </w:r>
      <w:r>
        <w:t>, 2</w:t>
      </w:r>
      <w:r w:rsidRPr="00E11C4E">
        <w:rPr>
          <w:vertAlign w:val="superscript"/>
        </w:rPr>
        <w:t>nd</w:t>
      </w:r>
      <w:r>
        <w:t>, 3</w:t>
      </w:r>
      <w:r w:rsidRPr="00E11C4E">
        <w:rPr>
          <w:vertAlign w:val="superscript"/>
        </w:rPr>
        <w:t>rd</w:t>
      </w:r>
      <w:r>
        <w:t>, 4</w:t>
      </w:r>
      <w:r w:rsidRPr="00E11C4E">
        <w:rPr>
          <w:rFonts w:hint="eastAsia"/>
          <w:vertAlign w:val="superscript"/>
        </w:rPr>
        <w:t>t</w:t>
      </w:r>
      <w:r w:rsidRPr="00E11C4E">
        <w:rPr>
          <w:vertAlign w:val="superscript"/>
        </w:rPr>
        <w:t>h</w:t>
      </w:r>
      <w:r>
        <w:t>, 5</w:t>
      </w:r>
      <w:r w:rsidRPr="00E11C4E">
        <w:rPr>
          <w:vertAlign w:val="superscript"/>
        </w:rPr>
        <w:t>th</w:t>
      </w:r>
      <w:r>
        <w:t xml:space="preserve">} OFDM symbols, which can be used for CORESET and front-loaded DMRS, </w:t>
      </w:r>
      <w:r w:rsidR="004B7925">
        <w:t xml:space="preserve">are not preferable for CSI-RS transmission. </w:t>
      </w:r>
      <w:r w:rsidR="00921F43">
        <w:t>In case of {8</w:t>
      </w:r>
      <w:r w:rsidR="00921F43" w:rsidRPr="00921F43">
        <w:rPr>
          <w:vertAlign w:val="superscript"/>
        </w:rPr>
        <w:t>th</w:t>
      </w:r>
      <w:r w:rsidR="00921F43">
        <w:t>, 9</w:t>
      </w:r>
      <w:r w:rsidR="00921F43" w:rsidRPr="00921F43">
        <w:rPr>
          <w:vertAlign w:val="superscript"/>
        </w:rPr>
        <w:t>th</w:t>
      </w:r>
      <w:r w:rsidR="00921F43">
        <w:t>, 10</w:t>
      </w:r>
      <w:r w:rsidR="00921F43" w:rsidRPr="00921F43">
        <w:rPr>
          <w:vertAlign w:val="superscript"/>
        </w:rPr>
        <w:t>th</w:t>
      </w:r>
      <w:r w:rsidR="00921F43">
        <w:t>, 11</w:t>
      </w:r>
      <w:r w:rsidR="00921F43" w:rsidRPr="00921F43">
        <w:rPr>
          <w:vertAlign w:val="superscript"/>
        </w:rPr>
        <w:t>th</w:t>
      </w:r>
      <w:r w:rsidR="00921F43">
        <w:t>, 12</w:t>
      </w:r>
      <w:r w:rsidR="00921F43" w:rsidRPr="00921F43">
        <w:rPr>
          <w:vertAlign w:val="superscript"/>
        </w:rPr>
        <w:t>th</w:t>
      </w:r>
      <w:r w:rsidR="00921F43">
        <w:t>} OFDM symbols, the actual possible locations of CSI-RS OFDM symbol can be determined by DMRS configuration and UL-DL configuration.</w:t>
      </w:r>
    </w:p>
    <w:p w14:paraId="5BFD6232" w14:textId="1E2D3768" w:rsidR="00311300" w:rsidRPr="00921F43" w:rsidRDefault="00921F43" w:rsidP="00921F43">
      <w:pPr>
        <w:pStyle w:val="maintext"/>
        <w:ind w:left="400" w:hangingChars="200" w:hanging="400"/>
        <w:rPr>
          <w:b/>
        </w:rPr>
      </w:pPr>
      <w:r w:rsidRPr="00921F43">
        <w:rPr>
          <w:rFonts w:hint="eastAsia"/>
          <w:b/>
        </w:rPr>
        <w:t>Proposal 4:</w:t>
      </w:r>
      <w:r w:rsidRPr="00921F43">
        <w:rPr>
          <w:b/>
        </w:rPr>
        <w:t xml:space="preserve"> The starting subcarrier of a CSI-RS component RE pattern is constrained to be one among even subcarriers, in the given PRB.</w:t>
      </w:r>
    </w:p>
    <w:p w14:paraId="0F13ACC1" w14:textId="1AFB2304" w:rsidR="00921F43" w:rsidRPr="00921F43" w:rsidRDefault="00921F43" w:rsidP="00921F43">
      <w:pPr>
        <w:pStyle w:val="maintext"/>
        <w:ind w:left="400" w:hangingChars="200" w:hanging="400"/>
        <w:rPr>
          <w:b/>
        </w:rPr>
      </w:pPr>
      <w:r w:rsidRPr="00921F43">
        <w:rPr>
          <w:b/>
        </w:rPr>
        <w:t>Proposal 5: In addition to</w:t>
      </w:r>
      <w:r w:rsidR="00147274">
        <w:rPr>
          <w:b/>
        </w:rPr>
        <w:t xml:space="preserve"> </w:t>
      </w:r>
      <w:r w:rsidRPr="00921F43">
        <w:rPr>
          <w:b/>
        </w:rPr>
        <w:t>{6th,7th, 13th, 14th} OFDM symbols, {8th, 9th, 10th, 11th, 12th} OFDM symbol in a slot structure can be configured for CSI-RS transmission unless the OFDM symbol is contain DMRS for the UE.</w:t>
      </w:r>
    </w:p>
    <w:p w14:paraId="01C6FBE8" w14:textId="77777777" w:rsidR="00921F43" w:rsidRPr="001363B5" w:rsidRDefault="00921F43" w:rsidP="005A2A53">
      <w:pPr>
        <w:pStyle w:val="maintext"/>
        <w:ind w:firstLine="400"/>
        <w:rPr>
          <w:lang w:val="en-AU"/>
        </w:rPr>
      </w:pPr>
      <w:bookmarkStart w:id="5" w:name="_GoBack"/>
      <w:bookmarkEnd w:id="5"/>
    </w:p>
    <w:p w14:paraId="362EB3E1" w14:textId="6F640D6B" w:rsidR="004302E5" w:rsidRDefault="004302E5" w:rsidP="004302E5">
      <w:pPr>
        <w:pStyle w:val="2"/>
      </w:pPr>
      <w:r>
        <w:rPr>
          <w:rFonts w:hint="eastAsia"/>
        </w:rPr>
        <w:t>CSI-RS port configuration and numbering</w:t>
      </w:r>
    </w:p>
    <w:p w14:paraId="5B2FBB5A" w14:textId="22433867" w:rsidR="005A2A53" w:rsidRDefault="005A2A53" w:rsidP="005A2A53">
      <w:pPr>
        <w:pStyle w:val="maintext"/>
        <w:ind w:firstLine="400"/>
      </w:pPr>
      <w:r>
        <w:rPr>
          <w:rFonts w:hint="eastAsia"/>
        </w:rPr>
        <w:t xml:space="preserve">In </w:t>
      </w:r>
      <w:r w:rsidRPr="00DC3768">
        <w:t>R1-1716782</w:t>
      </w:r>
      <w:r>
        <w:t>, the following options are listed for down-selection on the CSI-RS port configuration and numbering:</w:t>
      </w:r>
    </w:p>
    <w:p w14:paraId="51335E56" w14:textId="0B9670E1" w:rsidR="005A2A53" w:rsidRPr="00995402" w:rsidRDefault="005A2A53" w:rsidP="005A2A53">
      <w:pPr>
        <w:rPr>
          <w:b/>
          <w:u w:val="single"/>
          <w:lang w:eastAsia="ko-KR"/>
        </w:rPr>
      </w:pPr>
      <w:r w:rsidRPr="00995402">
        <w:rPr>
          <w:rFonts w:hint="eastAsia"/>
          <w:b/>
          <w:u w:val="single"/>
          <w:lang w:eastAsia="ko-KR"/>
        </w:rPr>
        <w:t xml:space="preserve">For </w:t>
      </w:r>
      <w:r>
        <w:rPr>
          <w:b/>
          <w:u w:val="single"/>
          <w:lang w:eastAsia="ko-KR"/>
        </w:rPr>
        <w:t>CSI-RS port configuration</w:t>
      </w:r>
      <w:r w:rsidRPr="00995402">
        <w:rPr>
          <w:rFonts w:hint="eastAsia"/>
          <w:b/>
          <w:u w:val="single"/>
          <w:lang w:eastAsia="ko-KR"/>
        </w:rPr>
        <w:t>,</w:t>
      </w:r>
    </w:p>
    <w:p w14:paraId="1E931DE7" w14:textId="77777777" w:rsidR="00744643" w:rsidRPr="005A2A53" w:rsidRDefault="00D53E16" w:rsidP="005A2A53">
      <w:pPr>
        <w:pStyle w:val="bulletlevel1"/>
        <w:rPr>
          <w:lang w:eastAsia="ko-KR"/>
        </w:rPr>
      </w:pPr>
      <w:r w:rsidRPr="005A2A53">
        <w:rPr>
          <w:rFonts w:eastAsiaTheme="minorEastAsia"/>
          <w:lang w:eastAsia="ko-KR"/>
        </w:rPr>
        <w:t>Alt 1: The number of antenna port configured for the UE for NZP CSI-RS resource (P) is always equal to the number of antenna ports configured for CSI acquisition and reporting, i.e. N1*N2*2 = P (analogous to LTE)</w:t>
      </w:r>
    </w:p>
    <w:p w14:paraId="0CEEEACE" w14:textId="77777777" w:rsidR="00744643" w:rsidRPr="005A2A53" w:rsidRDefault="00D53E16" w:rsidP="005A2A53">
      <w:pPr>
        <w:pStyle w:val="bulletlevel1"/>
        <w:rPr>
          <w:lang w:eastAsia="ko-KR"/>
        </w:rPr>
      </w:pPr>
      <w:r w:rsidRPr="005A2A53">
        <w:rPr>
          <w:rFonts w:eastAsiaTheme="minorEastAsia"/>
          <w:lang w:eastAsia="ko-KR"/>
        </w:rPr>
        <w:t>Alt 2: The number of antenna port configured for the UE for NZP CSI-RS resource (P) can be more than or equal from the antenna ports configured for CSI acquisition and reporting, i.e. N1*N2*2 &lt;= P</w:t>
      </w:r>
    </w:p>
    <w:p w14:paraId="6C63AAEB" w14:textId="7CBB2655" w:rsidR="005A49EB" w:rsidRPr="005A2A53" w:rsidRDefault="00D53E16" w:rsidP="005A2A53">
      <w:pPr>
        <w:pStyle w:val="bulletlevel2"/>
        <w:rPr>
          <w:lang w:eastAsia="ko-KR"/>
        </w:rPr>
      </w:pPr>
      <w:r w:rsidRPr="005A2A53">
        <w:rPr>
          <w:lang w:eastAsia="ko-KR"/>
        </w:rPr>
        <w:t>FFS on indication of the antenna ports subset for the channel measurements for CSI feedback</w:t>
      </w:r>
    </w:p>
    <w:p w14:paraId="07B4C392" w14:textId="644E37CA" w:rsidR="005A2A53" w:rsidRPr="00995402" w:rsidRDefault="005A2A53" w:rsidP="005A2A53">
      <w:pPr>
        <w:rPr>
          <w:b/>
          <w:u w:val="single"/>
          <w:lang w:eastAsia="ko-KR"/>
        </w:rPr>
      </w:pPr>
      <w:r w:rsidRPr="00995402">
        <w:rPr>
          <w:rFonts w:hint="eastAsia"/>
          <w:b/>
          <w:u w:val="single"/>
          <w:lang w:eastAsia="ko-KR"/>
        </w:rPr>
        <w:t xml:space="preserve">For </w:t>
      </w:r>
      <w:r>
        <w:rPr>
          <w:b/>
          <w:u w:val="single"/>
          <w:lang w:eastAsia="ko-KR"/>
        </w:rPr>
        <w:t>CSI-RS port numbering</w:t>
      </w:r>
      <w:r w:rsidRPr="00995402">
        <w:rPr>
          <w:rFonts w:hint="eastAsia"/>
          <w:b/>
          <w:u w:val="single"/>
          <w:lang w:eastAsia="ko-KR"/>
        </w:rPr>
        <w:t>,</w:t>
      </w:r>
    </w:p>
    <w:p w14:paraId="78886F15" w14:textId="77777777" w:rsidR="00744643" w:rsidRPr="005A2A53" w:rsidRDefault="00D53E16" w:rsidP="005A2A53">
      <w:pPr>
        <w:pStyle w:val="bulletlevel1"/>
        <w:rPr>
          <w:lang w:eastAsia="ko-KR"/>
        </w:rPr>
      </w:pPr>
      <w:r w:rsidRPr="005A2A53">
        <w:rPr>
          <w:rFonts w:eastAsiaTheme="minorEastAsia"/>
          <w:lang w:eastAsia="ko-KR"/>
        </w:rPr>
        <w:t>Alt 1: Within a CDM group first, then across CDM groups (analogous to LTE)</w:t>
      </w:r>
    </w:p>
    <w:p w14:paraId="251A6E58" w14:textId="77777777" w:rsidR="00744643" w:rsidRPr="005A2A53" w:rsidRDefault="00D53E16" w:rsidP="005A2A53">
      <w:pPr>
        <w:pStyle w:val="bulletlevel2"/>
        <w:rPr>
          <w:lang w:eastAsia="ko-KR"/>
        </w:rPr>
      </w:pPr>
      <w:r w:rsidRPr="005A2A53">
        <w:rPr>
          <w:lang w:eastAsia="ko-KR"/>
        </w:rPr>
        <w:t>Alt-1-1: The order of CDM groups is across frequency first then time</w:t>
      </w:r>
    </w:p>
    <w:p w14:paraId="0207E73C" w14:textId="77777777" w:rsidR="00744643" w:rsidRPr="005A2A53" w:rsidRDefault="00D53E16" w:rsidP="005A2A53">
      <w:pPr>
        <w:pStyle w:val="bulletlevel2"/>
        <w:rPr>
          <w:lang w:eastAsia="ko-KR"/>
        </w:rPr>
      </w:pPr>
      <w:r w:rsidRPr="005A2A53">
        <w:rPr>
          <w:lang w:eastAsia="ko-KR"/>
        </w:rPr>
        <w:t>Alt-1-2: The order of CDM groups is across time first, then frequency</w:t>
      </w:r>
    </w:p>
    <w:p w14:paraId="043EA44B" w14:textId="77777777" w:rsidR="00744643" w:rsidRPr="005A2A53" w:rsidRDefault="00D53E16" w:rsidP="005A2A53">
      <w:pPr>
        <w:pStyle w:val="bulletlevel2"/>
        <w:rPr>
          <w:lang w:eastAsia="ko-KR"/>
        </w:rPr>
      </w:pPr>
      <w:r w:rsidRPr="005A2A53">
        <w:rPr>
          <w:lang w:eastAsia="ko-KR"/>
        </w:rPr>
        <w:t xml:space="preserve">Alt-1-3: The order of CDM groups is in the order of RRC </w:t>
      </w:r>
      <w:proofErr w:type="spellStart"/>
      <w:r w:rsidRPr="005A2A53">
        <w:rPr>
          <w:lang w:eastAsia="ko-KR"/>
        </w:rPr>
        <w:t>signaling</w:t>
      </w:r>
      <w:proofErr w:type="spellEnd"/>
    </w:p>
    <w:p w14:paraId="72318D43" w14:textId="77777777" w:rsidR="00744643" w:rsidRPr="005A2A53" w:rsidRDefault="00D53E16" w:rsidP="005A2A53">
      <w:pPr>
        <w:pStyle w:val="bulletlevel2"/>
        <w:rPr>
          <w:lang w:eastAsia="ko-KR"/>
        </w:rPr>
      </w:pPr>
      <w:r w:rsidRPr="005A2A53">
        <w:rPr>
          <w:lang w:eastAsia="ko-KR"/>
        </w:rPr>
        <w:t>Note: port sharing is mainly considered for FD-CDM-2 and the applicable CSI-RS port numbers in NR.</w:t>
      </w:r>
    </w:p>
    <w:p w14:paraId="72054720" w14:textId="77777777" w:rsidR="00744643" w:rsidRPr="005A2A53" w:rsidRDefault="00D53E16" w:rsidP="005A2A53">
      <w:pPr>
        <w:pStyle w:val="bulletlevel1"/>
        <w:rPr>
          <w:lang w:eastAsia="ko-KR"/>
        </w:rPr>
      </w:pPr>
      <w:r w:rsidRPr="005A2A53">
        <w:rPr>
          <w:rFonts w:eastAsiaTheme="minorEastAsia"/>
          <w:lang w:eastAsia="ko-KR"/>
        </w:rPr>
        <w:t>Alt 2: Across CDM groups first, then within CDM group</w:t>
      </w:r>
    </w:p>
    <w:p w14:paraId="4F869B06" w14:textId="77777777" w:rsidR="00744643" w:rsidRPr="005A2A53" w:rsidRDefault="00D53E16" w:rsidP="005A2A53">
      <w:pPr>
        <w:pStyle w:val="bulletlevel2"/>
        <w:rPr>
          <w:lang w:eastAsia="ko-KR"/>
        </w:rPr>
      </w:pPr>
      <w:r w:rsidRPr="005A2A53">
        <w:rPr>
          <w:lang w:eastAsia="ko-KR"/>
        </w:rPr>
        <w:t>Alt-2-1: The order of CDM groups is across frequency first then time</w:t>
      </w:r>
    </w:p>
    <w:p w14:paraId="79F60D84" w14:textId="77777777" w:rsidR="00744643" w:rsidRPr="005A2A53" w:rsidRDefault="00D53E16" w:rsidP="005A2A53">
      <w:pPr>
        <w:pStyle w:val="bulletlevel2"/>
        <w:rPr>
          <w:lang w:eastAsia="ko-KR"/>
        </w:rPr>
      </w:pPr>
      <w:r w:rsidRPr="005A2A53">
        <w:rPr>
          <w:lang w:eastAsia="ko-KR"/>
        </w:rPr>
        <w:t>Alt-2-2: The order of CDM groups is across time first, then frequency</w:t>
      </w:r>
    </w:p>
    <w:p w14:paraId="6F718712" w14:textId="77777777" w:rsidR="00744643" w:rsidRPr="005A2A53" w:rsidRDefault="00D53E16" w:rsidP="005A2A53">
      <w:pPr>
        <w:pStyle w:val="bulletlevel2"/>
        <w:rPr>
          <w:lang w:eastAsia="ko-KR"/>
        </w:rPr>
      </w:pPr>
      <w:r w:rsidRPr="005A2A53">
        <w:rPr>
          <w:lang w:eastAsia="ko-KR"/>
        </w:rPr>
        <w:t xml:space="preserve">Alt-2-3: The order of CDM groups is in the order of RRC </w:t>
      </w:r>
      <w:proofErr w:type="spellStart"/>
      <w:r w:rsidRPr="005A2A53">
        <w:rPr>
          <w:lang w:eastAsia="ko-KR"/>
        </w:rPr>
        <w:t>signaling</w:t>
      </w:r>
      <w:proofErr w:type="spellEnd"/>
    </w:p>
    <w:p w14:paraId="7157C322" w14:textId="77777777" w:rsidR="00744643" w:rsidRPr="005A2A53" w:rsidRDefault="00D53E16" w:rsidP="005A2A53">
      <w:pPr>
        <w:pStyle w:val="bulletlevel1"/>
        <w:rPr>
          <w:lang w:eastAsia="ko-KR"/>
        </w:rPr>
      </w:pPr>
      <w:r w:rsidRPr="005A2A53">
        <w:rPr>
          <w:rFonts w:eastAsiaTheme="minorEastAsia"/>
          <w:lang w:eastAsia="ko-KR"/>
        </w:rPr>
        <w:t>FFS: Whether or not to support port sharing</w:t>
      </w:r>
    </w:p>
    <w:p w14:paraId="705BD751" w14:textId="196E99BF" w:rsidR="005A2A53" w:rsidRDefault="005A2A53" w:rsidP="00D94D8B">
      <w:pPr>
        <w:pStyle w:val="maintext"/>
        <w:ind w:firstLine="400"/>
        <w:rPr>
          <w:lang w:val="en-US"/>
        </w:rPr>
      </w:pPr>
    </w:p>
    <w:p w14:paraId="2C9FBCCC" w14:textId="258C5813" w:rsidR="00533F3D" w:rsidRDefault="0040073E" w:rsidP="00D94D8B">
      <w:pPr>
        <w:pStyle w:val="maintext"/>
        <w:ind w:firstLine="400"/>
        <w:rPr>
          <w:lang w:val="en-US"/>
        </w:rPr>
      </w:pPr>
      <w:r>
        <w:rPr>
          <w:rFonts w:hint="eastAsia"/>
          <w:lang w:val="en-US"/>
        </w:rPr>
        <w:t xml:space="preserve">The alternatives for </w:t>
      </w:r>
      <w:r>
        <w:rPr>
          <w:lang w:val="en-US"/>
        </w:rPr>
        <w:t xml:space="preserve">CSI-RS port configuration is to handle CSI-RS port sharing issues in NR. </w:t>
      </w:r>
      <w:r>
        <w:rPr>
          <w:lang w:val="en-US"/>
        </w:rPr>
        <w:fldChar w:fldCharType="begin"/>
      </w:r>
      <w:r>
        <w:rPr>
          <w:lang w:val="en-US"/>
        </w:rPr>
        <w:instrText xml:space="preserve"> REF _Ref494473814 \h </w:instrText>
      </w:r>
      <w:r>
        <w:rPr>
          <w:lang w:val="en-US"/>
        </w:rPr>
      </w:r>
      <w:r>
        <w:rPr>
          <w:lang w:val="en-US"/>
        </w:rPr>
        <w:fldChar w:fldCharType="separate"/>
      </w:r>
      <w:r w:rsidR="00AB15B6">
        <w:t xml:space="preserve">Figure </w:t>
      </w:r>
      <w:r w:rsidR="00AB15B6">
        <w:rPr>
          <w:noProof/>
        </w:rPr>
        <w:t>1</w:t>
      </w:r>
      <w:r>
        <w:rPr>
          <w:lang w:val="en-US"/>
        </w:rPr>
        <w:fldChar w:fldCharType="end"/>
      </w:r>
      <w:r>
        <w:rPr>
          <w:lang w:val="en-US"/>
        </w:rPr>
        <w:t xml:space="preserve"> </w:t>
      </w:r>
      <w:r w:rsidRPr="0040073E">
        <w:rPr>
          <w:lang w:val="en-US"/>
        </w:rPr>
        <w:t xml:space="preserve">depicts the concept of CSI-RS port sharing between </w:t>
      </w:r>
      <w:r>
        <w:rPr>
          <w:lang w:val="en-US"/>
        </w:rPr>
        <w:t>UEs with various capabilities on the maximum number of configured CSI-RS ports</w:t>
      </w:r>
      <w:r w:rsidRPr="0040073E">
        <w:rPr>
          <w:lang w:val="en-US"/>
        </w:rPr>
        <w:t xml:space="preserve">. As represented by </w:t>
      </w:r>
      <w:r>
        <w:rPr>
          <w:lang w:val="en-US"/>
        </w:rPr>
        <w:fldChar w:fldCharType="begin"/>
      </w:r>
      <w:r>
        <w:rPr>
          <w:lang w:val="en-US"/>
        </w:rPr>
        <w:instrText xml:space="preserve"> REF _Ref494473814 \h </w:instrText>
      </w:r>
      <w:r>
        <w:rPr>
          <w:lang w:val="en-US"/>
        </w:rPr>
      </w:r>
      <w:r>
        <w:rPr>
          <w:lang w:val="en-US"/>
        </w:rPr>
        <w:fldChar w:fldCharType="separate"/>
      </w:r>
      <w:r w:rsidR="00AB15B6">
        <w:t xml:space="preserve">Figure </w:t>
      </w:r>
      <w:r w:rsidR="00AB15B6">
        <w:rPr>
          <w:noProof/>
        </w:rPr>
        <w:t>1</w:t>
      </w:r>
      <w:r>
        <w:rPr>
          <w:lang w:val="en-US"/>
        </w:rPr>
        <w:fldChar w:fldCharType="end"/>
      </w:r>
      <w:r w:rsidRPr="0040073E">
        <w:rPr>
          <w:lang w:val="en-US"/>
        </w:rPr>
        <w:t xml:space="preserve">, CSI-RS port sharing reduces CSI-RS resource overhead through reuse of a part of resources for larger number of CSI-RS ports as those for smaller number of CSI-RS ports. Under the assumptions such as 2 OFDM symbols for PDCCH, 5ms CSI-RS periodicity, and CSI-RS reuse factor of 3, it can be shown that 3.3% and 6.7% of CSI-RS resource overhead can be saved in the PDSCH region for 8-port and 16-port CSI-RSs, respectively. However, </w:t>
      </w:r>
      <w:r w:rsidR="00533F3D">
        <w:rPr>
          <w:lang w:val="en-US"/>
        </w:rPr>
        <w:t xml:space="preserve">since the </w:t>
      </w:r>
      <w:proofErr w:type="spellStart"/>
      <w:r w:rsidR="00533F3D">
        <w:rPr>
          <w:lang w:val="en-US"/>
        </w:rPr>
        <w:t>gNB</w:t>
      </w:r>
      <w:proofErr w:type="spellEnd"/>
      <w:r w:rsidR="00533F3D">
        <w:rPr>
          <w:lang w:val="en-US"/>
        </w:rPr>
        <w:t xml:space="preserve"> cannot use whole antenna ports for UEs with low capabilities in this case, the performance of PDSCH reception can be degraded. Therefore,</w:t>
      </w:r>
      <w:r w:rsidR="00927EE6">
        <w:rPr>
          <w:lang w:val="en-US"/>
        </w:rPr>
        <w:t xml:space="preserve"> CSI-RS port sharing should be considered as one possible implementation option but could not be a mandatory option for all operation scenarios. In other words, the simpler alternative, i.e. the same number of antenna ports for both CSI-RS and CSI reporting, is preferred</w:t>
      </w:r>
      <w:r w:rsidR="00533F3D">
        <w:rPr>
          <w:lang w:val="en-US"/>
        </w:rPr>
        <w:t xml:space="preserve"> </w:t>
      </w:r>
      <w:r w:rsidR="00927EE6">
        <w:rPr>
          <w:lang w:val="en-US"/>
        </w:rPr>
        <w:t>unless enough level of performance gain</w:t>
      </w:r>
      <w:r w:rsidR="00F83A81">
        <w:rPr>
          <w:lang w:val="en-US"/>
        </w:rPr>
        <w:t xml:space="preserve"> from the other alternative</w:t>
      </w:r>
      <w:r w:rsidR="00927EE6">
        <w:rPr>
          <w:lang w:val="en-US"/>
        </w:rPr>
        <w:t xml:space="preserve"> can be proven.</w:t>
      </w:r>
    </w:p>
    <w:p w14:paraId="31625E4E" w14:textId="1C671892" w:rsidR="00D94D8B" w:rsidRDefault="00F83A81" w:rsidP="00D94D8B">
      <w:pPr>
        <w:pStyle w:val="maintext"/>
        <w:ind w:firstLine="400"/>
        <w:rPr>
          <w:lang w:val="en-US"/>
        </w:rPr>
      </w:pPr>
      <w:r>
        <w:rPr>
          <w:rFonts w:hint="eastAsia"/>
          <w:lang w:val="en-US"/>
        </w:rPr>
        <w:t>Similar des</w:t>
      </w:r>
      <w:r>
        <w:rPr>
          <w:lang w:val="en-US"/>
        </w:rPr>
        <w:t xml:space="preserve">ign principle can be adopted for the CSI-RS port numbering as well. By allocating adjacent antenna ports into the same CDM group, i.e. by CSI-RS port numbering within a CDM group first, CSI-RS port sharing can be easily done by </w:t>
      </w:r>
      <w:proofErr w:type="spellStart"/>
      <w:r>
        <w:rPr>
          <w:lang w:val="en-US"/>
        </w:rPr>
        <w:t>gNB</w:t>
      </w:r>
      <w:proofErr w:type="spellEnd"/>
      <w:r>
        <w:rPr>
          <w:lang w:val="en-US"/>
        </w:rPr>
        <w:t xml:space="preserve"> implementation. Regarding to the CSI-RS port numbering between CDM group, </w:t>
      </w:r>
      <w:r w:rsidR="001E27CD">
        <w:rPr>
          <w:lang w:val="en-US"/>
        </w:rPr>
        <w:t>we slightly prefer RRC based port numbering analogous to LTE, which can provide more flexible numbering for various port sharing scenarios.</w:t>
      </w:r>
    </w:p>
    <w:p w14:paraId="67B4E486" w14:textId="16590499" w:rsidR="001E27CD" w:rsidRPr="001E27CD" w:rsidRDefault="001E27CD" w:rsidP="001E27CD">
      <w:pPr>
        <w:pStyle w:val="maintext"/>
        <w:ind w:left="400" w:hangingChars="200" w:hanging="400"/>
        <w:rPr>
          <w:b/>
          <w:lang w:val="en-US"/>
        </w:rPr>
      </w:pPr>
      <w:r w:rsidRPr="001E27CD">
        <w:rPr>
          <w:rFonts w:hint="eastAsia"/>
          <w:b/>
          <w:lang w:val="en-US"/>
        </w:rPr>
        <w:t xml:space="preserve">Proposal 6: </w:t>
      </w:r>
      <w:r w:rsidRPr="001E27CD">
        <w:rPr>
          <w:b/>
          <w:lang w:val="en-US"/>
        </w:rPr>
        <w:t xml:space="preserve">The number of antenna port configured for the UE for NZP CSI-RS resource (P) is always equal to the number of antenna ports configured for CSI acquisition </w:t>
      </w:r>
      <w:r>
        <w:rPr>
          <w:b/>
          <w:lang w:val="en-US"/>
        </w:rPr>
        <w:t>and reporting, i.e. N1*N2*2 = P (Alt.1)</w:t>
      </w:r>
    </w:p>
    <w:p w14:paraId="3A2655A8" w14:textId="49BB9FD5" w:rsidR="001E27CD" w:rsidRPr="001E27CD" w:rsidRDefault="001E27CD" w:rsidP="001E27CD">
      <w:pPr>
        <w:pStyle w:val="maintext"/>
        <w:ind w:firstLineChars="0" w:firstLine="0"/>
        <w:rPr>
          <w:b/>
        </w:rPr>
      </w:pPr>
      <w:r w:rsidRPr="001E27CD">
        <w:rPr>
          <w:b/>
          <w:lang w:val="en-US"/>
        </w:rPr>
        <w:t>Proposal 7: CSI-RS port number is increased within a CDM group first, then across CDM</w:t>
      </w:r>
      <w:r>
        <w:rPr>
          <w:b/>
          <w:lang w:val="en-US"/>
        </w:rPr>
        <w:t>s (Alt.1)</w:t>
      </w:r>
    </w:p>
    <w:p w14:paraId="5F249ADE" w14:textId="40FC7E20" w:rsidR="001E27CD" w:rsidRPr="001E27CD" w:rsidRDefault="001E27CD" w:rsidP="001E27CD">
      <w:pPr>
        <w:pStyle w:val="bulletlevel1"/>
        <w:rPr>
          <w:b/>
          <w:lang w:val="en-US"/>
        </w:rPr>
      </w:pPr>
      <w:r w:rsidRPr="001E27CD">
        <w:rPr>
          <w:rFonts w:eastAsiaTheme="minorEastAsia"/>
          <w:b/>
        </w:rPr>
        <w:t xml:space="preserve">The order of CDM groups is in the order of RRC </w:t>
      </w:r>
      <w:r>
        <w:rPr>
          <w:rFonts w:eastAsiaTheme="minorEastAsia"/>
          <w:b/>
        </w:rPr>
        <w:t>signalling (Alt.1-3)</w:t>
      </w:r>
    </w:p>
    <w:p w14:paraId="041F3B82" w14:textId="77777777" w:rsidR="00D94D8B" w:rsidRDefault="00D94D8B" w:rsidP="00D94D8B">
      <w:pPr>
        <w:keepNext/>
        <w:jc w:val="center"/>
      </w:pPr>
      <w:r>
        <w:rPr>
          <w:noProof/>
          <w:lang w:val="en-US" w:eastAsia="ko-KR"/>
        </w:rPr>
        <w:lastRenderedPageBreak/>
        <w:drawing>
          <wp:inline distT="0" distB="0" distL="0" distR="0" wp14:anchorId="5F9A38A0" wp14:editId="2C847842">
            <wp:extent cx="5619600" cy="21672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9600" cy="2167200"/>
                    </a:xfrm>
                    <a:prstGeom prst="rect">
                      <a:avLst/>
                    </a:prstGeom>
                    <a:noFill/>
                  </pic:spPr>
                </pic:pic>
              </a:graphicData>
            </a:graphic>
          </wp:inline>
        </w:drawing>
      </w:r>
    </w:p>
    <w:p w14:paraId="04D117D4" w14:textId="329F6D6C" w:rsidR="005A2A53" w:rsidRPr="005A2A53" w:rsidRDefault="00D94D8B" w:rsidP="00D94D8B">
      <w:pPr>
        <w:pStyle w:val="a7"/>
        <w:jc w:val="center"/>
        <w:rPr>
          <w:lang w:val="en-US" w:eastAsia="ko-KR"/>
        </w:rPr>
      </w:pPr>
      <w:bookmarkStart w:id="6" w:name="_Ref494473814"/>
      <w:r>
        <w:t xml:space="preserve">Figure </w:t>
      </w:r>
      <w:r>
        <w:fldChar w:fldCharType="begin"/>
      </w:r>
      <w:r>
        <w:instrText xml:space="preserve"> SEQ Figure \* ARABIC </w:instrText>
      </w:r>
      <w:r>
        <w:fldChar w:fldCharType="separate"/>
      </w:r>
      <w:r w:rsidR="00AB15B6">
        <w:rPr>
          <w:noProof/>
        </w:rPr>
        <w:t>1</w:t>
      </w:r>
      <w:r>
        <w:fldChar w:fldCharType="end"/>
      </w:r>
      <w:bookmarkEnd w:id="6"/>
      <w:r>
        <w:t xml:space="preserve">. </w:t>
      </w:r>
      <w:r w:rsidRPr="00D94D8B">
        <w:t>Concept of CSI-RS port sharing between</w:t>
      </w:r>
      <w:r>
        <w:t xml:space="preserve"> UEs with various capabilities.</w:t>
      </w:r>
    </w:p>
    <w:p w14:paraId="1D7A965F" w14:textId="77777777" w:rsidR="005A2A53" w:rsidRPr="005A49EB" w:rsidRDefault="005A2A53" w:rsidP="005A49EB">
      <w:pPr>
        <w:rPr>
          <w:lang w:eastAsia="ko-KR"/>
        </w:rPr>
      </w:pPr>
    </w:p>
    <w:p w14:paraId="3E5C36EC" w14:textId="46A0ECB0" w:rsidR="00F50F21" w:rsidRDefault="00F50F21" w:rsidP="00D56237">
      <w:pPr>
        <w:pStyle w:val="2"/>
      </w:pPr>
      <w:r>
        <w:rPr>
          <w:rFonts w:hint="eastAsia"/>
        </w:rPr>
        <w:t>CSI-RS bandwidth</w:t>
      </w:r>
    </w:p>
    <w:p w14:paraId="5FD74C9A" w14:textId="77777777" w:rsidR="001E27CD" w:rsidRDefault="001E27CD" w:rsidP="001E27CD">
      <w:pPr>
        <w:pStyle w:val="maintext"/>
        <w:ind w:firstLine="400"/>
      </w:pPr>
      <w:r>
        <w:t>How to and/or whether to configure/trigger wideband/partial-band periodic/semi-persistent/aperiodic CSI-RSs should be carefully considered in NR. One of the simplest way is to configure CSI-RS bandwidth explicitly. In this approach, exact locations of each CSI-RS resource in the frequency domain, e.g. the starting RB index and the number of contiguous RBs for CSI-RS transmission/reception, can be signalled by higher layer signalling. If we consider operation scenarios with multiple CSI-RS resources for multi-TRP or multi-beam, which also can require both wideband/partial-band CSI-RSs, then the corresponding signalling overhead could be linearly increased according to the number of partial-band CSI-RS resources. Therefore, implicit configuration of CSI-RS bandwidth also can be considered to minimize redundant signalling overhead in some cases. For instance, frequency hopping for periodic/semi-persistent CSI-RS is a good example to get CSI across wider BW through partial-band CSI-RS without signalling overhead. On the other hands, linkage between the existing bandwidth configuration, such as bandwidth part or CORESET bandwidth, and the CSI-RS bandwidth also can be considered in case of partial-band &amp; aperiodic CSI-RS. I.e., the CSI-RS bandwidth of aperiodic CSI-RS can be tied with the scheduling information for PDSCH or PDCCH.</w:t>
      </w:r>
    </w:p>
    <w:p w14:paraId="49574318" w14:textId="6AAC27ED" w:rsidR="00152186" w:rsidRPr="00152186" w:rsidRDefault="00152186" w:rsidP="00152186">
      <w:pPr>
        <w:pStyle w:val="maintext"/>
        <w:ind w:firstLineChars="0" w:firstLine="0"/>
        <w:rPr>
          <w:b/>
        </w:rPr>
      </w:pPr>
      <w:r w:rsidRPr="00152186">
        <w:rPr>
          <w:rFonts w:hint="eastAsia"/>
          <w:b/>
        </w:rPr>
        <w:t>P</w:t>
      </w:r>
      <w:r w:rsidRPr="00152186">
        <w:rPr>
          <w:b/>
        </w:rPr>
        <w:t>roposal 8: At least one of following options are supported to configure/indicate CSI-RS bandwidth</w:t>
      </w:r>
    </w:p>
    <w:p w14:paraId="33B5C85C" w14:textId="77777777" w:rsidR="00152186" w:rsidRPr="00152186" w:rsidRDefault="00152186" w:rsidP="00152186">
      <w:pPr>
        <w:pStyle w:val="bulletlevel1"/>
        <w:rPr>
          <w:b/>
          <w:lang w:eastAsia="ko-KR"/>
        </w:rPr>
      </w:pPr>
      <w:r w:rsidRPr="00152186">
        <w:rPr>
          <w:b/>
          <w:lang w:eastAsia="ko-KR"/>
        </w:rPr>
        <w:t>Explicit configuration of CSI-RS bandwidth.</w:t>
      </w:r>
    </w:p>
    <w:p w14:paraId="5FD446B0" w14:textId="77777777" w:rsidR="00152186" w:rsidRPr="00152186" w:rsidRDefault="00152186" w:rsidP="00152186">
      <w:pPr>
        <w:pStyle w:val="bulletlevel2"/>
        <w:rPr>
          <w:b/>
          <w:lang w:eastAsia="ko-KR"/>
        </w:rPr>
      </w:pPr>
      <w:r w:rsidRPr="00152186">
        <w:rPr>
          <w:b/>
          <w:lang w:eastAsia="ko-KR"/>
        </w:rPr>
        <w:t>E.g. configuration of starting RB and the number of contiguous RBs for CSI-RS.</w:t>
      </w:r>
    </w:p>
    <w:p w14:paraId="6DA8C2E6" w14:textId="77777777" w:rsidR="00152186" w:rsidRPr="00152186" w:rsidRDefault="00152186" w:rsidP="00152186">
      <w:pPr>
        <w:pStyle w:val="bulletlevel1"/>
        <w:rPr>
          <w:b/>
          <w:lang w:eastAsia="ko-KR"/>
        </w:rPr>
      </w:pPr>
      <w:r w:rsidRPr="00152186">
        <w:rPr>
          <w:b/>
          <w:lang w:eastAsia="ko-KR"/>
        </w:rPr>
        <w:t>Implicit configuration of CSI-RS bandwidth.</w:t>
      </w:r>
    </w:p>
    <w:p w14:paraId="7E49E025" w14:textId="77777777" w:rsidR="00152186" w:rsidRPr="00152186" w:rsidRDefault="00152186" w:rsidP="00152186">
      <w:pPr>
        <w:pStyle w:val="bulletlevel2"/>
        <w:rPr>
          <w:b/>
          <w:lang w:eastAsia="ko-KR"/>
        </w:rPr>
      </w:pPr>
      <w:r w:rsidRPr="00152186">
        <w:rPr>
          <w:b/>
          <w:lang w:eastAsia="ko-KR"/>
        </w:rPr>
        <w:t>E.g. frequency hopping for periodic/semi-persistent CSI-RS.</w:t>
      </w:r>
    </w:p>
    <w:p w14:paraId="7328EF8A" w14:textId="77777777" w:rsidR="00152186" w:rsidRPr="00152186" w:rsidRDefault="00152186" w:rsidP="00152186">
      <w:pPr>
        <w:pStyle w:val="bulletlevel2"/>
        <w:rPr>
          <w:b/>
          <w:lang w:eastAsia="ko-KR"/>
        </w:rPr>
      </w:pPr>
      <w:r w:rsidRPr="00152186">
        <w:rPr>
          <w:b/>
          <w:lang w:eastAsia="ko-KR"/>
        </w:rPr>
        <w:t>E.g. bandwidth part or CORESET BW for aperiodic CSI-RS</w:t>
      </w:r>
    </w:p>
    <w:p w14:paraId="65715F06" w14:textId="77777777" w:rsidR="00152186" w:rsidRDefault="00152186" w:rsidP="000C4CDE">
      <w:pPr>
        <w:pStyle w:val="maintext"/>
        <w:ind w:firstLine="400"/>
      </w:pPr>
    </w:p>
    <w:p w14:paraId="35CB9BD4" w14:textId="1D29158D" w:rsidR="001E27CD" w:rsidRDefault="001E27CD" w:rsidP="00503CA6">
      <w:pPr>
        <w:pStyle w:val="2"/>
      </w:pPr>
      <w:r>
        <w:rPr>
          <w:rFonts w:hint="eastAsia"/>
        </w:rPr>
        <w:t>Timing related configuration</w:t>
      </w:r>
    </w:p>
    <w:p w14:paraId="4C2C73FA" w14:textId="5CC4D060" w:rsidR="001E27CD" w:rsidRDefault="001E27CD" w:rsidP="001E27CD">
      <w:pPr>
        <w:pStyle w:val="maintext"/>
        <w:ind w:firstLine="400"/>
      </w:pPr>
      <w:r>
        <w:t>To define timing related configurations for semi-persistent or periodic CSI-RS, following two options can be taken into account; 1) specify the periodicity and timing offset as absolute time, 2) specify the periodicity and timing offset as the slot or mini-slot indices. In case of option 1, CSI-RS transmission timing can be controlled regardless of PDSCH or CSI-RS numerologies, even if UE-specifically configured. In contrast, option 2 may provide variable transmission timing of CSI-RS according to the PDSCH or CSI-RS numerologies.</w:t>
      </w:r>
      <w:r w:rsidR="00152186">
        <w:t xml:space="preserve"> As a starting point, NR may support at least the same level of flexibilities on CSI-RS transmission periodicities and offsets</w:t>
      </w:r>
      <w:r w:rsidR="001363B5">
        <w:t xml:space="preserve"> with LTE</w:t>
      </w:r>
      <w:r w:rsidR="00152186">
        <w:t>.</w:t>
      </w:r>
    </w:p>
    <w:p w14:paraId="7630C21A" w14:textId="4525223E" w:rsidR="00152186" w:rsidRPr="00AB15B6" w:rsidRDefault="00152186" w:rsidP="00AB15B6">
      <w:pPr>
        <w:pStyle w:val="maintext"/>
        <w:ind w:firstLineChars="0" w:firstLine="0"/>
        <w:rPr>
          <w:b/>
        </w:rPr>
      </w:pPr>
      <w:r w:rsidRPr="00AB15B6">
        <w:rPr>
          <w:rFonts w:hint="eastAsia"/>
          <w:b/>
        </w:rPr>
        <w:t xml:space="preserve">Proposal </w:t>
      </w:r>
      <w:r w:rsidRPr="00AB15B6">
        <w:rPr>
          <w:b/>
        </w:rPr>
        <w:t xml:space="preserve">9: </w:t>
      </w:r>
      <w:r w:rsidR="00AB15B6" w:rsidRPr="00AB15B6">
        <w:rPr>
          <w:b/>
        </w:rPr>
        <w:t>At least one of following options can be considered for CSI-RS transmission timing.</w:t>
      </w:r>
    </w:p>
    <w:p w14:paraId="4793687D" w14:textId="77777777" w:rsidR="00152186" w:rsidRPr="00AB15B6" w:rsidRDefault="00152186" w:rsidP="00AB15B6">
      <w:pPr>
        <w:pStyle w:val="bulletlevel1"/>
        <w:rPr>
          <w:b/>
          <w:lang w:eastAsia="ko-KR"/>
        </w:rPr>
      </w:pPr>
      <w:r w:rsidRPr="00AB15B6">
        <w:rPr>
          <w:b/>
          <w:lang w:eastAsia="ko-KR"/>
        </w:rPr>
        <w:t>Specify the periodicity and timing offset as absolute time.</w:t>
      </w:r>
    </w:p>
    <w:p w14:paraId="7D1C65CA" w14:textId="77777777" w:rsidR="00152186" w:rsidRPr="00AB15B6" w:rsidRDefault="00152186" w:rsidP="00AB15B6">
      <w:pPr>
        <w:pStyle w:val="bulletlevel1"/>
        <w:rPr>
          <w:b/>
          <w:lang w:eastAsia="ko-KR"/>
        </w:rPr>
      </w:pPr>
      <w:r w:rsidRPr="00AB15B6">
        <w:rPr>
          <w:b/>
          <w:lang w:eastAsia="ko-KR"/>
        </w:rPr>
        <w:t>Specify the periodicity and timing offset as the slot or mini-slot indices.</w:t>
      </w:r>
    </w:p>
    <w:p w14:paraId="2694CD6D" w14:textId="17BF78EE" w:rsidR="00152186" w:rsidRPr="00AB15B6" w:rsidRDefault="00AB15B6" w:rsidP="00152186">
      <w:pPr>
        <w:pStyle w:val="maintext"/>
        <w:ind w:firstLineChars="0" w:firstLine="0"/>
        <w:rPr>
          <w:b/>
          <w:lang w:val="en-AU"/>
        </w:rPr>
      </w:pPr>
      <w:r w:rsidRPr="00AB15B6">
        <w:rPr>
          <w:rFonts w:hint="eastAsia"/>
          <w:b/>
          <w:lang w:val="en-AU"/>
        </w:rPr>
        <w:t xml:space="preserve">Proposal 10: </w:t>
      </w:r>
      <w:r w:rsidRPr="00AB15B6">
        <w:rPr>
          <w:b/>
          <w:lang w:val="en-AU"/>
        </w:rPr>
        <w:t>NR supports at least the same level of flexibilities on CSI-RS transmission periodicities and offsets</w:t>
      </w:r>
      <w:r w:rsidR="001363B5">
        <w:rPr>
          <w:b/>
          <w:lang w:val="en-AU"/>
        </w:rPr>
        <w:t xml:space="preserve"> with LTE</w:t>
      </w:r>
      <w:r w:rsidRPr="00AB15B6">
        <w:rPr>
          <w:b/>
          <w:lang w:val="en-AU"/>
        </w:rPr>
        <w:t>.</w:t>
      </w:r>
    </w:p>
    <w:p w14:paraId="4F3536A5" w14:textId="77777777" w:rsidR="00AB15B6" w:rsidRPr="00152186" w:rsidRDefault="00AB15B6" w:rsidP="00152186">
      <w:pPr>
        <w:pStyle w:val="maintext"/>
        <w:ind w:firstLineChars="0" w:firstLine="0"/>
        <w:rPr>
          <w:lang w:val="en-AU"/>
        </w:rPr>
      </w:pPr>
    </w:p>
    <w:p w14:paraId="30E28B75" w14:textId="61A298C5" w:rsidR="00503CA6" w:rsidRDefault="00503CA6" w:rsidP="00503CA6">
      <w:pPr>
        <w:pStyle w:val="2"/>
      </w:pPr>
      <w:r>
        <w:lastRenderedPageBreak/>
        <w:t>CDM-8 RE mapping details</w:t>
      </w:r>
    </w:p>
    <w:p w14:paraId="26EBEADC" w14:textId="1B3327DB" w:rsidR="005659CB" w:rsidRDefault="00B9173F" w:rsidP="00B9173F">
      <w:pPr>
        <w:pStyle w:val="maintext"/>
        <w:ind w:firstLine="400"/>
      </w:pPr>
      <w:r>
        <w:rPr>
          <w:rFonts w:hint="eastAsia"/>
        </w:rPr>
        <w:t xml:space="preserve">In RAN1#90 meeting, it was agreed to support CDM-8(FD2, TD4) </w:t>
      </w:r>
      <w:r>
        <w:t>that spans adjacent N=4 OFDM symbols.</w:t>
      </w:r>
      <w:r w:rsidR="00B46D67">
        <w:t xml:space="preserve"> </w:t>
      </w:r>
      <w:r w:rsidR="00B46D67">
        <w:fldChar w:fldCharType="begin"/>
      </w:r>
      <w:r w:rsidR="00B46D67">
        <w:instrText xml:space="preserve"> REF _Ref492468665 \h </w:instrText>
      </w:r>
      <w:r w:rsidR="00B46D67">
        <w:fldChar w:fldCharType="separate"/>
      </w:r>
      <w:r w:rsidR="00AB15B6">
        <w:t xml:space="preserve">Figure </w:t>
      </w:r>
      <w:r w:rsidR="00AB15B6">
        <w:rPr>
          <w:noProof/>
        </w:rPr>
        <w:t>2</w:t>
      </w:r>
      <w:r w:rsidR="00B46D67">
        <w:fldChar w:fldCharType="end"/>
      </w:r>
      <w:r w:rsidR="00B46D67">
        <w:t xml:space="preserve"> provides an example of CDM-8 patterns for a 32-port CSI-RS resource with N=4 adjacent OFDM symbols.</w:t>
      </w:r>
      <w:r>
        <w:t xml:space="preserve"> </w:t>
      </w:r>
      <w:r w:rsidR="000D7F1C">
        <w:t xml:space="preserve">As depicted by </w:t>
      </w:r>
      <w:r w:rsidR="000D7F1C">
        <w:fldChar w:fldCharType="begin"/>
      </w:r>
      <w:r w:rsidR="000D7F1C">
        <w:instrText xml:space="preserve"> REF _Ref492468665 \h </w:instrText>
      </w:r>
      <w:r w:rsidR="000D7F1C">
        <w:fldChar w:fldCharType="separate"/>
      </w:r>
      <w:r w:rsidR="00AB15B6">
        <w:t xml:space="preserve">Figure </w:t>
      </w:r>
      <w:r w:rsidR="00AB15B6">
        <w:rPr>
          <w:noProof/>
        </w:rPr>
        <w:t>2</w:t>
      </w:r>
      <w:r w:rsidR="000D7F1C">
        <w:fldChar w:fldCharType="end"/>
      </w:r>
      <w:r w:rsidR="000D7F1C">
        <w:t xml:space="preserve">, </w:t>
      </w:r>
      <w:r w:rsidR="009E11CB">
        <w:t xml:space="preserve">the maximum reuse factor of 32-port CSI-RS over N=4 OFDM symbols will be one with the density of 1 RE/RB/port. </w:t>
      </w:r>
      <w:r w:rsidR="00670466">
        <w:t xml:space="preserve">Therefore, the time for CSI-RS transmission in the perspective of network side will be linearly increased according to the required level of reuse factor. </w:t>
      </w:r>
      <w:r w:rsidR="005659CB">
        <w:t xml:space="preserve">Furthermore, this tendency would be more severe if there is a small number of pairs of N=4 adjacent OFDM symbols for CSI-RS transmission. For instance, at least 3 slots will be needed to transmit/measure 32-port CSI-RS with reuse factor of 3, if a single pair of N=4 adjacent OFDM symbols is available per slot. </w:t>
      </w:r>
    </w:p>
    <w:p w14:paraId="3E1E7104" w14:textId="439DC85F" w:rsidR="00503CA6" w:rsidRDefault="005659CB" w:rsidP="00B9173F">
      <w:pPr>
        <w:pStyle w:val="maintext"/>
        <w:ind w:firstLine="400"/>
      </w:pPr>
      <w:r>
        <w:t>Consequently, the following proposal can be considered:</w:t>
      </w:r>
    </w:p>
    <w:p w14:paraId="171CC52C" w14:textId="53D0F50F" w:rsidR="005659CB" w:rsidRPr="00322BC0" w:rsidRDefault="005659CB" w:rsidP="005659CB">
      <w:pPr>
        <w:pStyle w:val="maintext"/>
        <w:ind w:firstLineChars="0" w:firstLine="0"/>
        <w:rPr>
          <w:b/>
        </w:rPr>
      </w:pPr>
      <w:r w:rsidRPr="00322BC0">
        <w:rPr>
          <w:rFonts w:hint="eastAsia"/>
          <w:b/>
        </w:rPr>
        <w:t xml:space="preserve">Proposal </w:t>
      </w:r>
      <w:r w:rsidR="00AB15B6">
        <w:rPr>
          <w:b/>
        </w:rPr>
        <w:t>11</w:t>
      </w:r>
      <w:r w:rsidRPr="00322BC0">
        <w:rPr>
          <w:b/>
        </w:rPr>
        <w:t>: Support at least one of the following two options</w:t>
      </w:r>
    </w:p>
    <w:p w14:paraId="3153BB84" w14:textId="6E98BEDA" w:rsidR="005659CB" w:rsidRPr="00322BC0" w:rsidRDefault="005659CB" w:rsidP="005659CB">
      <w:pPr>
        <w:pStyle w:val="bulletlevel1"/>
        <w:spacing w:line="360" w:lineRule="auto"/>
        <w:rPr>
          <w:b/>
        </w:rPr>
      </w:pPr>
      <w:r w:rsidRPr="00322BC0">
        <w:rPr>
          <w:b/>
          <w:lang w:eastAsia="ko-KR"/>
        </w:rPr>
        <w:t xml:space="preserve">Option 1: CDM-8(FD2, TD4) can span both adjacent/non-adjacent N=4 OFDM symbols. </w:t>
      </w:r>
    </w:p>
    <w:p w14:paraId="32610AC2" w14:textId="65582F9C" w:rsidR="005659CB" w:rsidRPr="00322BC0" w:rsidRDefault="005659CB" w:rsidP="005659CB">
      <w:pPr>
        <w:pStyle w:val="bulletlevel1"/>
        <w:spacing w:line="360" w:lineRule="auto"/>
        <w:rPr>
          <w:b/>
        </w:rPr>
      </w:pPr>
      <w:r w:rsidRPr="00322BC0">
        <w:rPr>
          <w:b/>
          <w:lang w:eastAsia="ko-KR"/>
        </w:rPr>
        <w:t xml:space="preserve">Option 2: </w:t>
      </w:r>
      <w:r w:rsidR="00322BC0" w:rsidRPr="00322BC0">
        <w:rPr>
          <w:b/>
          <w:lang w:eastAsia="ko-KR"/>
        </w:rPr>
        <w:t>Support at least one non-square CDM-8 pattern(s), e.g. CDM-8 by (FD1,</w:t>
      </w:r>
      <w:r w:rsidR="00322BC0">
        <w:rPr>
          <w:b/>
          <w:lang w:eastAsia="ko-KR"/>
        </w:rPr>
        <w:t xml:space="preserve"> </w:t>
      </w:r>
      <w:r w:rsidR="00322BC0" w:rsidRPr="00322BC0">
        <w:rPr>
          <w:b/>
          <w:lang w:eastAsia="ko-KR"/>
        </w:rPr>
        <w:t>TD2) + (FD3,</w:t>
      </w:r>
      <w:r w:rsidR="00322BC0">
        <w:rPr>
          <w:b/>
          <w:lang w:eastAsia="ko-KR"/>
        </w:rPr>
        <w:t xml:space="preserve"> </w:t>
      </w:r>
      <w:r w:rsidR="00322BC0" w:rsidRPr="00322BC0">
        <w:rPr>
          <w:b/>
          <w:lang w:eastAsia="ko-KR"/>
        </w:rPr>
        <w:t>TD2)</w:t>
      </w:r>
    </w:p>
    <w:p w14:paraId="302516EB" w14:textId="19ECF3A4" w:rsidR="00283668" w:rsidRPr="00322BC0" w:rsidRDefault="00283668" w:rsidP="00C35740">
      <w:pPr>
        <w:rPr>
          <w:lang w:val="en-AU" w:eastAsia="ko-KR"/>
        </w:rPr>
      </w:pPr>
    </w:p>
    <w:p w14:paraId="23CE13E1" w14:textId="2B84DBEA" w:rsidR="00283668" w:rsidRDefault="00694E8D" w:rsidP="00283668">
      <w:pPr>
        <w:keepNext/>
        <w:jc w:val="center"/>
      </w:pPr>
      <w:r>
        <w:rPr>
          <w:noProof/>
          <w:lang w:val="en-US" w:eastAsia="ko-KR"/>
        </w:rPr>
        <w:drawing>
          <wp:inline distT="0" distB="0" distL="0" distR="0" wp14:anchorId="0FBEBBE0" wp14:editId="22F56984">
            <wp:extent cx="3034800" cy="2070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4800" cy="2070000"/>
                    </a:xfrm>
                    <a:prstGeom prst="rect">
                      <a:avLst/>
                    </a:prstGeom>
                    <a:noFill/>
                  </pic:spPr>
                </pic:pic>
              </a:graphicData>
            </a:graphic>
          </wp:inline>
        </w:drawing>
      </w:r>
    </w:p>
    <w:p w14:paraId="324B8BE2" w14:textId="64F11DE9" w:rsidR="00283668" w:rsidRDefault="00283668" w:rsidP="00283668">
      <w:pPr>
        <w:pStyle w:val="a7"/>
        <w:jc w:val="center"/>
        <w:rPr>
          <w:lang w:eastAsia="ko-KR"/>
        </w:rPr>
      </w:pPr>
      <w:bookmarkStart w:id="7" w:name="_Ref492468665"/>
      <w:r>
        <w:t xml:space="preserve">Figure </w:t>
      </w:r>
      <w:r>
        <w:fldChar w:fldCharType="begin"/>
      </w:r>
      <w:r>
        <w:instrText xml:space="preserve"> SEQ Figure \* ARABIC </w:instrText>
      </w:r>
      <w:r>
        <w:fldChar w:fldCharType="separate"/>
      </w:r>
      <w:r w:rsidR="00AB15B6">
        <w:rPr>
          <w:noProof/>
        </w:rPr>
        <w:t>2</w:t>
      </w:r>
      <w:r>
        <w:fldChar w:fldCharType="end"/>
      </w:r>
      <w:bookmarkEnd w:id="7"/>
      <w:r>
        <w:t xml:space="preserve">. </w:t>
      </w:r>
      <w:r w:rsidR="001B3F16">
        <w:t>An example of f</w:t>
      </w:r>
      <w:r>
        <w:t>our CDM-8 patterns for 32-port CSI-RS; reuse factor of 1 over N=4 OFDM symbols</w:t>
      </w:r>
    </w:p>
    <w:p w14:paraId="5439315C" w14:textId="032773BA" w:rsidR="00DA759E" w:rsidRDefault="00DA759E" w:rsidP="00042247">
      <w:pPr>
        <w:rPr>
          <w:lang w:eastAsia="ko-KR"/>
        </w:rPr>
      </w:pPr>
    </w:p>
    <w:p w14:paraId="71B3C02F" w14:textId="77777777" w:rsidR="00322BC0" w:rsidRDefault="00322BC0" w:rsidP="00322BC0">
      <w:pPr>
        <w:keepNext/>
        <w:jc w:val="center"/>
      </w:pPr>
      <w:r>
        <w:rPr>
          <w:noProof/>
          <w:lang w:val="en-US" w:eastAsia="ko-KR"/>
        </w:rPr>
        <w:drawing>
          <wp:inline distT="0" distB="0" distL="0" distR="0" wp14:anchorId="3380F593" wp14:editId="12062FC7">
            <wp:extent cx="3034800" cy="2070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4800" cy="2070000"/>
                    </a:xfrm>
                    <a:prstGeom prst="rect">
                      <a:avLst/>
                    </a:prstGeom>
                    <a:noFill/>
                  </pic:spPr>
                </pic:pic>
              </a:graphicData>
            </a:graphic>
          </wp:inline>
        </w:drawing>
      </w:r>
    </w:p>
    <w:p w14:paraId="1B8F6A4F" w14:textId="442B5D29" w:rsidR="00322BC0" w:rsidRDefault="00322BC0" w:rsidP="00322BC0">
      <w:pPr>
        <w:pStyle w:val="a7"/>
        <w:jc w:val="center"/>
        <w:rPr>
          <w:lang w:eastAsia="ko-KR"/>
        </w:rPr>
      </w:pPr>
      <w:r>
        <w:t xml:space="preserve">Figure </w:t>
      </w:r>
      <w:r>
        <w:fldChar w:fldCharType="begin"/>
      </w:r>
      <w:r>
        <w:instrText xml:space="preserve"> SEQ Figure \* ARABIC </w:instrText>
      </w:r>
      <w:r>
        <w:fldChar w:fldCharType="separate"/>
      </w:r>
      <w:r w:rsidR="00AB15B6">
        <w:rPr>
          <w:noProof/>
        </w:rPr>
        <w:t>3</w:t>
      </w:r>
      <w:r>
        <w:fldChar w:fldCharType="end"/>
      </w:r>
      <w:r>
        <w:t>. An example of non-square CDM-8 patterns; reuse factor of 3 over 8 OFDM symbols</w:t>
      </w:r>
    </w:p>
    <w:p w14:paraId="5775AA8A" w14:textId="4DA402C9" w:rsidR="00783A87" w:rsidRDefault="00D56237" w:rsidP="00783A87">
      <w:pPr>
        <w:pStyle w:val="1"/>
      </w:pPr>
      <w:r>
        <w:lastRenderedPageBreak/>
        <w:t>Remaining details on CSI-RS for beam management</w:t>
      </w:r>
    </w:p>
    <w:p w14:paraId="293727DA" w14:textId="60420F10" w:rsidR="009A2674" w:rsidRDefault="009A2674" w:rsidP="009A2674">
      <w:pPr>
        <w:pStyle w:val="2"/>
        <w:numPr>
          <w:ilvl w:val="1"/>
          <w:numId w:val="2"/>
        </w:numPr>
      </w:pPr>
      <w:r>
        <w:rPr>
          <w:rFonts w:hint="eastAsia"/>
        </w:rPr>
        <w:t xml:space="preserve">Configuration of </w:t>
      </w:r>
      <w:r w:rsidR="003871A7">
        <w:rPr>
          <w:rFonts w:hint="eastAsia"/>
        </w:rPr>
        <w:t>Single-Symbol CSI-RS Resources</w:t>
      </w:r>
    </w:p>
    <w:p w14:paraId="616D8B1F" w14:textId="2C00C463" w:rsidR="00F22F05" w:rsidRDefault="00F22F05" w:rsidP="00FB3F54">
      <w:pPr>
        <w:pStyle w:val="maintext"/>
        <w:ind w:firstLine="400"/>
      </w:pPr>
      <w:r>
        <w:rPr>
          <w:rFonts w:hint="eastAsia"/>
        </w:rPr>
        <w:t xml:space="preserve">Based on the agreed RE mapping pattern for single antenna port, </w:t>
      </w:r>
      <w:r w:rsidRPr="000A4248">
        <w:rPr>
          <w:rFonts w:hint="eastAsia"/>
          <w:i/>
        </w:rPr>
        <w:t>K</w:t>
      </w:r>
      <w:r>
        <w:rPr>
          <w:rFonts w:hint="eastAsia"/>
        </w:rPr>
        <w:t xml:space="preserve"> CSI-RS resources can be configured on one OFDM symbol as shown in Table </w:t>
      </w:r>
      <w:r w:rsidR="00AB15B6">
        <w:t>2</w:t>
      </w:r>
      <w:r>
        <w:rPr>
          <w:rFonts w:hint="eastAsia"/>
        </w:rPr>
        <w:t xml:space="preserve">. Depending on the configuration index, the specific value of D [REs/RB/port] is determined as well as the number of configured </w:t>
      </w:r>
      <w:r>
        <w:t>resource</w:t>
      </w:r>
      <w:r>
        <w:rPr>
          <w:rFonts w:hint="eastAsia"/>
        </w:rPr>
        <w:t xml:space="preserve">s on one OFDM symbol </w:t>
      </w:r>
      <w:r w:rsidRPr="000B5523">
        <w:rPr>
          <w:rFonts w:hint="eastAsia"/>
          <w:i/>
        </w:rPr>
        <w:t>K</w:t>
      </w:r>
      <w:r>
        <w:rPr>
          <w:rFonts w:hint="eastAsia"/>
        </w:rPr>
        <w:t xml:space="preserve">. To avoid collision of RE mappings between </w:t>
      </w:r>
      <w:r w:rsidRPr="006E1114">
        <w:rPr>
          <w:rFonts w:hint="eastAsia"/>
          <w:i/>
        </w:rPr>
        <w:t>K</w:t>
      </w:r>
      <w:r>
        <w:rPr>
          <w:rFonts w:hint="eastAsia"/>
        </w:rPr>
        <w:t xml:space="preserve"> resources, different RE mapping offset values 0, 1, </w:t>
      </w:r>
      <w:r>
        <w:t>…</w:t>
      </w:r>
      <w:r>
        <w:rPr>
          <w:rFonts w:hint="eastAsia"/>
        </w:rPr>
        <w:t xml:space="preserve">, </w:t>
      </w:r>
      <w:r w:rsidRPr="000B5523">
        <w:rPr>
          <w:rFonts w:hint="eastAsia"/>
          <w:i/>
        </w:rPr>
        <w:t>K</w:t>
      </w:r>
      <w:r>
        <w:rPr>
          <w:rFonts w:hint="eastAsia"/>
        </w:rPr>
        <w:t xml:space="preserve">-1 should be applied for those </w:t>
      </w:r>
      <w:r w:rsidRPr="000B5523">
        <w:rPr>
          <w:rFonts w:hint="eastAsia"/>
          <w:i/>
        </w:rPr>
        <w:t>K</w:t>
      </w:r>
      <w:r>
        <w:rPr>
          <w:rFonts w:hint="eastAsia"/>
        </w:rPr>
        <w:t xml:space="preserve"> resources, respectively. Note that only configuration index needs to be included in the CSI-RS resource setting and the other parameters are </w:t>
      </w:r>
      <w:r>
        <w:t>consequently</w:t>
      </w:r>
      <w:r w:rsidR="00AB15B6">
        <w:rPr>
          <w:rFonts w:hint="eastAsia"/>
        </w:rPr>
        <w:t xml:space="preserve"> derived by UE based on Table 2</w:t>
      </w:r>
      <w:r>
        <w:rPr>
          <w:rFonts w:hint="eastAsia"/>
        </w:rPr>
        <w:t>.</w:t>
      </w:r>
    </w:p>
    <w:p w14:paraId="334D30E2" w14:textId="77777777" w:rsidR="005A5870" w:rsidRDefault="00F22F05" w:rsidP="00FB3F54">
      <w:pPr>
        <w:pStyle w:val="maintext"/>
        <w:ind w:firstLine="400"/>
      </w:pPr>
      <w:r>
        <w:rPr>
          <w:rFonts w:hint="eastAsia"/>
        </w:rPr>
        <w:t xml:space="preserve">All the </w:t>
      </w:r>
      <w:r w:rsidRPr="000E26AA">
        <w:rPr>
          <w:rFonts w:hint="eastAsia"/>
          <w:i/>
        </w:rPr>
        <w:t>K</w:t>
      </w:r>
      <w:r>
        <w:rPr>
          <w:rFonts w:hint="eastAsia"/>
        </w:rPr>
        <w:t xml:space="preserve"> resources can be configured as non-zero power (NZP) CSI-RS or some of </w:t>
      </w:r>
      <w:r w:rsidRPr="000E26AA">
        <w:rPr>
          <w:rFonts w:hint="eastAsia"/>
          <w:i/>
        </w:rPr>
        <w:t>K</w:t>
      </w:r>
      <w:r>
        <w:rPr>
          <w:rFonts w:hint="eastAsia"/>
        </w:rPr>
        <w:t xml:space="preserve"> resources can be configured as zero power (ZP) CSI-RS. Both for accurate serving cell L1-RSRP measurements and inter-cell interference measurements, it would be possible solution that adjacent cells have different RE mapping patterns for NZP and ZP CSI-RS. For the full flexibility of NZP and ZP CSI-RS configuration, </w:t>
      </w:r>
      <w:r w:rsidRPr="000E26AA">
        <w:rPr>
          <w:rFonts w:hint="eastAsia"/>
          <w:i/>
        </w:rPr>
        <w:t>K</w:t>
      </w:r>
      <w:r>
        <w:rPr>
          <w:rFonts w:hint="eastAsia"/>
        </w:rPr>
        <w:t xml:space="preserve">-bit length bitmap </w:t>
      </w:r>
      <w:r w:rsidRPr="006E1114">
        <w:rPr>
          <w:rFonts w:hint="eastAsia"/>
          <w:i/>
        </w:rPr>
        <w:t>b</w:t>
      </w:r>
      <w:r w:rsidRPr="006E1114">
        <w:rPr>
          <w:rFonts w:hint="eastAsia"/>
          <w:vertAlign w:val="subscript"/>
        </w:rPr>
        <w:t>0</w:t>
      </w:r>
      <w:r w:rsidRPr="006E1114">
        <w:rPr>
          <w:rFonts w:hint="eastAsia"/>
          <w:i/>
        </w:rPr>
        <w:t>b</w:t>
      </w:r>
      <w:r w:rsidRPr="006E1114">
        <w:rPr>
          <w:rFonts w:hint="eastAsia"/>
          <w:vertAlign w:val="subscript"/>
        </w:rPr>
        <w:t>1</w:t>
      </w:r>
      <w:r>
        <w:t>…</w:t>
      </w:r>
      <w:r w:rsidRPr="006E1114">
        <w:rPr>
          <w:rFonts w:hint="eastAsia"/>
          <w:i/>
        </w:rPr>
        <w:t>b</w:t>
      </w:r>
      <w:r w:rsidRPr="006E1114">
        <w:rPr>
          <w:rFonts w:hint="eastAsia"/>
          <w:vertAlign w:val="subscript"/>
        </w:rPr>
        <w:t>K-1</w:t>
      </w:r>
      <w:r>
        <w:rPr>
          <w:rFonts w:hint="eastAsia"/>
          <w:vertAlign w:val="subscript"/>
        </w:rPr>
        <w:t xml:space="preserve"> </w:t>
      </w:r>
      <w:r>
        <w:rPr>
          <w:rFonts w:hint="eastAsia"/>
        </w:rPr>
        <w:t xml:space="preserve">can be included in the CSI-RS resource setting for beam management. If </w:t>
      </w:r>
      <w:proofErr w:type="spellStart"/>
      <w:r w:rsidRPr="006E1114">
        <w:rPr>
          <w:rFonts w:hint="eastAsia"/>
          <w:i/>
        </w:rPr>
        <w:t>b</w:t>
      </w:r>
      <w:r w:rsidRPr="006E1114">
        <w:rPr>
          <w:rFonts w:hint="eastAsia"/>
          <w:i/>
          <w:vertAlign w:val="subscript"/>
        </w:rPr>
        <w:t>k</w:t>
      </w:r>
      <w:proofErr w:type="spellEnd"/>
      <w:r>
        <w:rPr>
          <w:rFonts w:hint="eastAsia"/>
        </w:rPr>
        <w:t xml:space="preserve"> is set to </w:t>
      </w:r>
      <w:r>
        <w:t>“</w:t>
      </w:r>
      <w:r>
        <w:rPr>
          <w:rFonts w:hint="eastAsia"/>
        </w:rPr>
        <w:t>1</w:t>
      </w:r>
      <w:r>
        <w:t>”</w:t>
      </w:r>
      <w:r>
        <w:rPr>
          <w:rFonts w:hint="eastAsia"/>
        </w:rPr>
        <w:t>, then the corresponding (</w:t>
      </w:r>
      <w:r w:rsidRPr="006E1114">
        <w:rPr>
          <w:rFonts w:hint="eastAsia"/>
          <w:i/>
        </w:rPr>
        <w:t>k</w:t>
      </w:r>
      <w:r>
        <w:rPr>
          <w:rFonts w:hint="eastAsia"/>
        </w:rPr>
        <w:t>+</w:t>
      </w:r>
      <w:proofErr w:type="gramStart"/>
      <w:r>
        <w:rPr>
          <w:rFonts w:hint="eastAsia"/>
        </w:rPr>
        <w:t>1)</w:t>
      </w:r>
      <w:proofErr w:type="spellStart"/>
      <w:r w:rsidRPr="006E1114">
        <w:rPr>
          <w:rFonts w:hint="eastAsia"/>
          <w:vertAlign w:val="superscript"/>
        </w:rPr>
        <w:t>th</w:t>
      </w:r>
      <w:proofErr w:type="spellEnd"/>
      <w:proofErr w:type="gramEnd"/>
      <w:r>
        <w:rPr>
          <w:rFonts w:hint="eastAsia"/>
        </w:rPr>
        <w:t xml:space="preserve"> resource is configured as NZP CSI-RS. Or if </w:t>
      </w:r>
      <w:proofErr w:type="spellStart"/>
      <w:r w:rsidRPr="006E1114">
        <w:rPr>
          <w:rFonts w:hint="eastAsia"/>
          <w:i/>
        </w:rPr>
        <w:t>b</w:t>
      </w:r>
      <w:r w:rsidRPr="006E1114">
        <w:rPr>
          <w:rFonts w:hint="eastAsia"/>
          <w:i/>
          <w:vertAlign w:val="subscript"/>
        </w:rPr>
        <w:t>k</w:t>
      </w:r>
      <w:proofErr w:type="spellEnd"/>
      <w:r>
        <w:rPr>
          <w:rFonts w:hint="eastAsia"/>
        </w:rPr>
        <w:t xml:space="preserve"> is set to </w:t>
      </w:r>
      <w:r>
        <w:t>“</w:t>
      </w:r>
      <w:r>
        <w:rPr>
          <w:rFonts w:hint="eastAsia"/>
        </w:rPr>
        <w:t>0</w:t>
      </w:r>
      <w:r>
        <w:t>”</w:t>
      </w:r>
      <w:r>
        <w:rPr>
          <w:rFonts w:hint="eastAsia"/>
        </w:rPr>
        <w:t>, then the corresponding (</w:t>
      </w:r>
      <w:r w:rsidRPr="006E1114">
        <w:rPr>
          <w:rFonts w:hint="eastAsia"/>
          <w:i/>
        </w:rPr>
        <w:t>k</w:t>
      </w:r>
      <w:r>
        <w:rPr>
          <w:rFonts w:hint="eastAsia"/>
        </w:rPr>
        <w:t>+</w:t>
      </w:r>
      <w:proofErr w:type="gramStart"/>
      <w:r>
        <w:rPr>
          <w:rFonts w:hint="eastAsia"/>
        </w:rPr>
        <w:t>1)</w:t>
      </w:r>
      <w:proofErr w:type="spellStart"/>
      <w:r w:rsidRPr="006E1114">
        <w:rPr>
          <w:rFonts w:hint="eastAsia"/>
          <w:vertAlign w:val="superscript"/>
        </w:rPr>
        <w:t>th</w:t>
      </w:r>
      <w:proofErr w:type="spellEnd"/>
      <w:proofErr w:type="gramEnd"/>
      <w:r>
        <w:rPr>
          <w:rFonts w:hint="eastAsia"/>
        </w:rPr>
        <w:t xml:space="preserve"> resource is configured as ZP CSI-RS. </w:t>
      </w:r>
    </w:p>
    <w:p w14:paraId="3F158BF5" w14:textId="2EED37A3" w:rsidR="005A5870" w:rsidRPr="00B552B7" w:rsidRDefault="008432AB" w:rsidP="00FB3F54">
      <w:pPr>
        <w:pStyle w:val="maintext"/>
        <w:ind w:firstLine="400"/>
      </w:pPr>
      <w:r w:rsidRPr="00A15590">
        <w:rPr>
          <w:rFonts w:hint="eastAsia"/>
        </w:rPr>
        <w:t xml:space="preserve">Another </w:t>
      </w:r>
      <w:r>
        <w:rPr>
          <w:rFonts w:hint="eastAsia"/>
        </w:rPr>
        <w:t xml:space="preserve">possible way of configuration for ZP CSI-RS is based on using </w:t>
      </w:r>
      <w:r w:rsidR="005A5870">
        <w:rPr>
          <w:rFonts w:hint="eastAsia"/>
        </w:rPr>
        <w:t xml:space="preserve">the remaining REs not mapped to those </w:t>
      </w:r>
      <w:r w:rsidR="005A5870" w:rsidRPr="009A4E96">
        <w:rPr>
          <w:rFonts w:hint="eastAsia"/>
          <w:i/>
        </w:rPr>
        <w:t>K</w:t>
      </w:r>
      <w:r w:rsidR="005A5870">
        <w:rPr>
          <w:rFonts w:hint="eastAsia"/>
        </w:rPr>
        <w:t xml:space="preserve"> resources on that OFDM symbol. </w:t>
      </w:r>
      <w:r w:rsidR="00B552B7" w:rsidRPr="00B552B7">
        <w:t xml:space="preserve">For </w:t>
      </w:r>
      <w:r w:rsidR="00B552B7">
        <w:rPr>
          <w:rFonts w:hint="eastAsia"/>
        </w:rPr>
        <w:t xml:space="preserve">this purpose, </w:t>
      </w:r>
      <w:r w:rsidR="00B552B7" w:rsidRPr="00B552B7">
        <w:t xml:space="preserve">a resource setting </w:t>
      </w:r>
      <w:r w:rsidR="00A22256">
        <w:rPr>
          <w:rFonts w:hint="eastAsia"/>
        </w:rPr>
        <w:t xml:space="preserve">can </w:t>
      </w:r>
      <w:r w:rsidR="00B552B7" w:rsidRPr="00B552B7">
        <w:t xml:space="preserve">include 1-bit field to indicate whether the remaining REs not mapped to the configured resource(s) are configured as </w:t>
      </w:r>
      <w:r w:rsidR="00022FE1">
        <w:rPr>
          <w:rFonts w:hint="eastAsia"/>
        </w:rPr>
        <w:t>ZP</w:t>
      </w:r>
      <w:r w:rsidR="00B552B7" w:rsidRPr="00B552B7">
        <w:t xml:space="preserve"> CSI-RS or not.</w:t>
      </w:r>
    </w:p>
    <w:p w14:paraId="646A242E" w14:textId="77777777" w:rsidR="00F22F05" w:rsidRPr="00022FE1" w:rsidRDefault="00F22F05" w:rsidP="00F22F05">
      <w:pPr>
        <w:pStyle w:val="Style1"/>
        <w:rPr>
          <w:lang w:eastAsia="ko-KR"/>
        </w:rPr>
      </w:pPr>
    </w:p>
    <w:p w14:paraId="56FADF49" w14:textId="2E617584" w:rsidR="00F22F05" w:rsidRDefault="00F22F05" w:rsidP="008E4BDA">
      <w:pPr>
        <w:pStyle w:val="Style1"/>
        <w:jc w:val="center"/>
        <w:rPr>
          <w:lang w:eastAsia="ko-KR"/>
        </w:rPr>
      </w:pPr>
      <w:r w:rsidRPr="000A4248">
        <w:rPr>
          <w:rFonts w:hint="eastAsia"/>
          <w:b/>
          <w:lang w:eastAsia="ko-KR"/>
        </w:rPr>
        <w:t xml:space="preserve">Table </w:t>
      </w:r>
      <w:r w:rsidR="00AB15B6">
        <w:rPr>
          <w:b/>
          <w:lang w:eastAsia="ko-KR"/>
        </w:rPr>
        <w:t>2</w:t>
      </w:r>
      <w:r w:rsidR="0066726A">
        <w:rPr>
          <w:rFonts w:hint="eastAsia"/>
          <w:lang w:eastAsia="ko-KR"/>
        </w:rPr>
        <w:t xml:space="preserve"> Configuration of single-symbol</w:t>
      </w:r>
      <w:r>
        <w:rPr>
          <w:rFonts w:hint="eastAsia"/>
          <w:lang w:eastAsia="ko-KR"/>
        </w:rPr>
        <w:t xml:space="preserve"> CSI</w:t>
      </w:r>
      <w:r w:rsidR="0066726A">
        <w:rPr>
          <w:rFonts w:hint="eastAsia"/>
          <w:lang w:eastAsia="ko-KR"/>
        </w:rPr>
        <w:t>-RS resources</w:t>
      </w:r>
    </w:p>
    <w:tbl>
      <w:tblPr>
        <w:tblStyle w:val="a6"/>
        <w:tblW w:w="8788" w:type="dxa"/>
        <w:tblInd w:w="959" w:type="dxa"/>
        <w:tblLook w:val="04A0" w:firstRow="1" w:lastRow="0" w:firstColumn="1" w:lastColumn="0" w:noHBand="0" w:noVBand="1"/>
      </w:tblPr>
      <w:tblGrid>
        <w:gridCol w:w="1641"/>
        <w:gridCol w:w="1641"/>
        <w:gridCol w:w="1477"/>
        <w:gridCol w:w="1903"/>
        <w:gridCol w:w="2126"/>
      </w:tblGrid>
      <w:tr w:rsidR="00F22F05" w14:paraId="73B91279" w14:textId="77777777" w:rsidTr="00F22F05">
        <w:trPr>
          <w:trHeight w:val="50"/>
        </w:trPr>
        <w:tc>
          <w:tcPr>
            <w:tcW w:w="1641" w:type="dxa"/>
            <w:shd w:val="clear" w:color="auto" w:fill="FFFF00"/>
            <w:vAlign w:val="center"/>
          </w:tcPr>
          <w:p w14:paraId="7154E6E8" w14:textId="77777777" w:rsidR="00F22F05" w:rsidRPr="0075558C" w:rsidRDefault="00F22F05" w:rsidP="00F22F05">
            <w:pPr>
              <w:spacing w:after="0"/>
              <w:jc w:val="center"/>
              <w:rPr>
                <w:lang w:eastAsia="ko-KR"/>
              </w:rPr>
            </w:pPr>
            <w:r>
              <w:rPr>
                <w:rFonts w:hint="eastAsia"/>
                <w:lang w:eastAsia="ko-KR"/>
              </w:rPr>
              <w:t>Configuration index</w:t>
            </w:r>
            <w:r w:rsidRPr="0075558C">
              <w:rPr>
                <w:rFonts w:hint="eastAsia"/>
                <w:vertAlign w:val="superscript"/>
                <w:lang w:eastAsia="ko-KR"/>
              </w:rPr>
              <w:t>(1)</w:t>
            </w:r>
          </w:p>
        </w:tc>
        <w:tc>
          <w:tcPr>
            <w:tcW w:w="1641" w:type="dxa"/>
            <w:vAlign w:val="center"/>
          </w:tcPr>
          <w:p w14:paraId="612B47FE" w14:textId="77777777" w:rsidR="00F22F05" w:rsidRDefault="00F22F05" w:rsidP="00F22F05">
            <w:pPr>
              <w:spacing w:after="0"/>
              <w:jc w:val="center"/>
              <w:rPr>
                <w:lang w:eastAsia="ko-KR"/>
              </w:rPr>
            </w:pPr>
            <w:r w:rsidRPr="00EA3DF5">
              <w:rPr>
                <w:rFonts w:hint="eastAsia"/>
                <w:i/>
              </w:rPr>
              <w:t>D</w:t>
            </w:r>
            <w:r>
              <w:rPr>
                <w:rFonts w:hint="eastAsia"/>
                <w:lang w:eastAsia="ko-KR"/>
              </w:rPr>
              <w:t xml:space="preserve"> [REs/RB/port]</w:t>
            </w:r>
          </w:p>
        </w:tc>
        <w:tc>
          <w:tcPr>
            <w:tcW w:w="1477" w:type="dxa"/>
            <w:vAlign w:val="center"/>
          </w:tcPr>
          <w:p w14:paraId="5475C2E6" w14:textId="77777777" w:rsidR="00F22F05" w:rsidRDefault="00F22F05" w:rsidP="00F22F05">
            <w:pPr>
              <w:spacing w:after="0"/>
              <w:jc w:val="center"/>
              <w:rPr>
                <w:lang w:eastAsia="ko-KR"/>
              </w:rPr>
            </w:pPr>
            <w:r>
              <w:rPr>
                <w:rFonts w:hint="eastAsia"/>
                <w:lang w:eastAsia="ko-KR"/>
              </w:rPr>
              <w:t>Number of antenna ports per resource (</w:t>
            </w:r>
            <w:r w:rsidRPr="00EA3DF5">
              <w:rPr>
                <w:rFonts w:hint="eastAsia"/>
                <w:i/>
                <w:lang w:eastAsia="ko-KR"/>
              </w:rPr>
              <w:t>X</w:t>
            </w:r>
            <w:r>
              <w:rPr>
                <w:rFonts w:hint="eastAsia"/>
                <w:lang w:eastAsia="ko-KR"/>
              </w:rPr>
              <w:t>)</w:t>
            </w:r>
          </w:p>
        </w:tc>
        <w:tc>
          <w:tcPr>
            <w:tcW w:w="1903" w:type="dxa"/>
            <w:shd w:val="clear" w:color="auto" w:fill="auto"/>
            <w:vAlign w:val="center"/>
          </w:tcPr>
          <w:p w14:paraId="44C2D369" w14:textId="77777777" w:rsidR="00F22F05" w:rsidRDefault="00F22F05" w:rsidP="00F22F05">
            <w:pPr>
              <w:spacing w:after="0"/>
              <w:jc w:val="center"/>
              <w:rPr>
                <w:lang w:eastAsia="ko-KR"/>
              </w:rPr>
            </w:pPr>
            <w:r>
              <w:rPr>
                <w:rFonts w:hint="eastAsia"/>
                <w:lang w:eastAsia="ko-KR"/>
              </w:rPr>
              <w:t>Number of configured resources  on one OFDM symbol (</w:t>
            </w:r>
            <w:r w:rsidRPr="000A4248">
              <w:rPr>
                <w:rFonts w:hint="eastAsia"/>
                <w:i/>
                <w:lang w:eastAsia="ko-KR"/>
              </w:rPr>
              <w:t>K</w:t>
            </w:r>
            <w:r>
              <w:rPr>
                <w:rFonts w:hint="eastAsia"/>
                <w:lang w:eastAsia="ko-KR"/>
              </w:rPr>
              <w:t>)</w:t>
            </w:r>
          </w:p>
        </w:tc>
        <w:tc>
          <w:tcPr>
            <w:tcW w:w="2126" w:type="dxa"/>
            <w:shd w:val="clear" w:color="auto" w:fill="auto"/>
            <w:vAlign w:val="center"/>
          </w:tcPr>
          <w:p w14:paraId="01354588" w14:textId="77777777" w:rsidR="00F22F05" w:rsidRDefault="00F22F05" w:rsidP="00F22F05">
            <w:pPr>
              <w:spacing w:after="0"/>
              <w:jc w:val="center"/>
              <w:rPr>
                <w:lang w:eastAsia="ko-KR"/>
              </w:rPr>
            </w:pPr>
            <w:r>
              <w:rPr>
                <w:rFonts w:hint="eastAsia"/>
              </w:rPr>
              <w:t>RE mapping offset for</w:t>
            </w:r>
            <w:r>
              <w:rPr>
                <w:rFonts w:hint="eastAsia"/>
                <w:lang w:eastAsia="ko-KR"/>
              </w:rPr>
              <w:t xml:space="preserve"> each </w:t>
            </w:r>
            <w:r>
              <w:rPr>
                <w:rFonts w:hint="eastAsia"/>
              </w:rPr>
              <w:t>resource</w:t>
            </w:r>
            <w:r>
              <w:rPr>
                <w:rFonts w:hint="eastAsia"/>
                <w:vertAlign w:val="superscript"/>
                <w:lang w:eastAsia="ko-KR"/>
              </w:rPr>
              <w:t xml:space="preserve"> </w:t>
            </w:r>
            <w:r>
              <w:rPr>
                <w:rFonts w:hint="eastAsia"/>
                <w:lang w:eastAsia="ko-KR"/>
              </w:rPr>
              <w:t>(</w:t>
            </w:r>
            <w:r w:rsidRPr="003E2DB3">
              <w:rPr>
                <w:rFonts w:ascii="Symbol" w:hAnsi="Symbol"/>
                <w:i/>
                <w:lang w:eastAsia="ko-KR"/>
              </w:rPr>
              <w:t></w:t>
            </w:r>
            <w:r w:rsidRPr="00A15590">
              <w:rPr>
                <w:rFonts w:hint="eastAsia"/>
                <w:i/>
                <w:vertAlign w:val="subscript"/>
                <w:lang w:eastAsia="ko-KR"/>
              </w:rPr>
              <w:t>k</w:t>
            </w:r>
            <w:r>
              <w:rPr>
                <w:rFonts w:hint="eastAsia"/>
                <w:lang w:eastAsia="ko-KR"/>
              </w:rPr>
              <w:t>)</w:t>
            </w:r>
          </w:p>
        </w:tc>
      </w:tr>
      <w:tr w:rsidR="00F22F05" w:rsidRPr="00097CA0" w14:paraId="1E3BAAC5" w14:textId="77777777" w:rsidTr="00F22F05">
        <w:trPr>
          <w:trHeight w:val="490"/>
        </w:trPr>
        <w:tc>
          <w:tcPr>
            <w:tcW w:w="1641" w:type="dxa"/>
            <w:shd w:val="clear" w:color="auto" w:fill="FFFF00"/>
            <w:vAlign w:val="center"/>
          </w:tcPr>
          <w:p w14:paraId="1E06A246" w14:textId="77777777" w:rsidR="00F22F05" w:rsidRDefault="00F22F05" w:rsidP="00F22F05">
            <w:pPr>
              <w:spacing w:after="0"/>
              <w:jc w:val="center"/>
              <w:rPr>
                <w:lang w:eastAsia="ko-KR"/>
              </w:rPr>
            </w:pPr>
            <w:r>
              <w:rPr>
                <w:rFonts w:hint="eastAsia"/>
                <w:lang w:eastAsia="ko-KR"/>
              </w:rPr>
              <w:t>0</w:t>
            </w:r>
          </w:p>
        </w:tc>
        <w:tc>
          <w:tcPr>
            <w:tcW w:w="1641" w:type="dxa"/>
            <w:vMerge w:val="restart"/>
            <w:vAlign w:val="center"/>
          </w:tcPr>
          <w:p w14:paraId="7F8C0F19" w14:textId="77777777" w:rsidR="00F22F05" w:rsidRDefault="00F22F05" w:rsidP="00F22F05">
            <w:pPr>
              <w:spacing w:after="0"/>
              <w:jc w:val="center"/>
            </w:pPr>
            <w:r>
              <w:rPr>
                <w:rFonts w:hint="eastAsia"/>
              </w:rPr>
              <w:t>6</w:t>
            </w:r>
          </w:p>
        </w:tc>
        <w:tc>
          <w:tcPr>
            <w:tcW w:w="1477" w:type="dxa"/>
            <w:vMerge w:val="restart"/>
            <w:vAlign w:val="center"/>
          </w:tcPr>
          <w:p w14:paraId="3B2C30B6" w14:textId="77777777" w:rsidR="00F22F05" w:rsidRDefault="00F22F05" w:rsidP="00F22F05">
            <w:pPr>
              <w:spacing w:after="0"/>
              <w:jc w:val="center"/>
              <w:rPr>
                <w:lang w:eastAsia="ko-KR"/>
              </w:rPr>
            </w:pPr>
            <w:r>
              <w:rPr>
                <w:rFonts w:hint="eastAsia"/>
                <w:lang w:eastAsia="ko-KR"/>
              </w:rPr>
              <w:t>1</w:t>
            </w:r>
          </w:p>
        </w:tc>
        <w:tc>
          <w:tcPr>
            <w:tcW w:w="1903" w:type="dxa"/>
            <w:vMerge w:val="restart"/>
            <w:shd w:val="clear" w:color="auto" w:fill="auto"/>
            <w:vAlign w:val="center"/>
          </w:tcPr>
          <w:p w14:paraId="29558EE9" w14:textId="77777777" w:rsidR="00F22F05" w:rsidRPr="000A4248" w:rsidRDefault="00F22F05" w:rsidP="00F22F05">
            <w:pPr>
              <w:spacing w:after="0"/>
              <w:jc w:val="center"/>
              <w:rPr>
                <w:lang w:eastAsia="ko-KR"/>
              </w:rPr>
            </w:pPr>
            <w:r>
              <w:rPr>
                <w:rFonts w:hint="eastAsia"/>
                <w:lang w:eastAsia="ko-KR"/>
              </w:rPr>
              <w:t>K = 1</w:t>
            </w:r>
          </w:p>
        </w:tc>
        <w:tc>
          <w:tcPr>
            <w:tcW w:w="2126" w:type="dxa"/>
            <w:shd w:val="clear" w:color="auto" w:fill="auto"/>
            <w:vAlign w:val="center"/>
          </w:tcPr>
          <w:p w14:paraId="52583D7C"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xml:space="preserve">= </w:t>
            </w:r>
            <w:r>
              <w:rPr>
                <w:rFonts w:hint="eastAsia"/>
              </w:rPr>
              <w:t>0</w:t>
            </w:r>
          </w:p>
        </w:tc>
      </w:tr>
      <w:tr w:rsidR="00F22F05" w:rsidRPr="00097CA0" w14:paraId="03B5C48B" w14:textId="77777777" w:rsidTr="00F22F05">
        <w:trPr>
          <w:trHeight w:val="490"/>
        </w:trPr>
        <w:tc>
          <w:tcPr>
            <w:tcW w:w="1641" w:type="dxa"/>
            <w:shd w:val="clear" w:color="auto" w:fill="FFFF00"/>
            <w:vAlign w:val="center"/>
          </w:tcPr>
          <w:p w14:paraId="7213108B" w14:textId="77777777" w:rsidR="00F22F05" w:rsidRDefault="00F22F05" w:rsidP="00F22F05">
            <w:pPr>
              <w:spacing w:after="0"/>
              <w:jc w:val="center"/>
              <w:rPr>
                <w:lang w:eastAsia="ko-KR"/>
              </w:rPr>
            </w:pPr>
            <w:r>
              <w:rPr>
                <w:rFonts w:hint="eastAsia"/>
                <w:lang w:eastAsia="ko-KR"/>
              </w:rPr>
              <w:t>1</w:t>
            </w:r>
          </w:p>
        </w:tc>
        <w:tc>
          <w:tcPr>
            <w:tcW w:w="1641" w:type="dxa"/>
            <w:vMerge/>
            <w:vAlign w:val="center"/>
          </w:tcPr>
          <w:p w14:paraId="606EA18D" w14:textId="77777777" w:rsidR="00F22F05" w:rsidRDefault="00F22F05" w:rsidP="00F22F05">
            <w:pPr>
              <w:spacing w:after="0"/>
              <w:jc w:val="center"/>
            </w:pPr>
          </w:p>
        </w:tc>
        <w:tc>
          <w:tcPr>
            <w:tcW w:w="1477" w:type="dxa"/>
            <w:vMerge/>
            <w:vAlign w:val="center"/>
          </w:tcPr>
          <w:p w14:paraId="0F387E36" w14:textId="77777777" w:rsidR="00F22F05" w:rsidRDefault="00F22F05" w:rsidP="00F22F05">
            <w:pPr>
              <w:spacing w:after="0"/>
              <w:jc w:val="center"/>
              <w:rPr>
                <w:lang w:eastAsia="ko-KR"/>
              </w:rPr>
            </w:pPr>
          </w:p>
        </w:tc>
        <w:tc>
          <w:tcPr>
            <w:tcW w:w="1903" w:type="dxa"/>
            <w:vMerge/>
            <w:shd w:val="clear" w:color="auto" w:fill="auto"/>
            <w:vAlign w:val="center"/>
          </w:tcPr>
          <w:p w14:paraId="054E84E2" w14:textId="77777777" w:rsidR="00F22F05" w:rsidRPr="000A4248" w:rsidRDefault="00F22F05" w:rsidP="00F22F05">
            <w:pPr>
              <w:spacing w:after="0"/>
              <w:jc w:val="center"/>
              <w:rPr>
                <w:lang w:eastAsia="ko-KR"/>
              </w:rPr>
            </w:pPr>
          </w:p>
        </w:tc>
        <w:tc>
          <w:tcPr>
            <w:tcW w:w="2126" w:type="dxa"/>
            <w:shd w:val="clear" w:color="auto" w:fill="auto"/>
            <w:vAlign w:val="center"/>
          </w:tcPr>
          <w:p w14:paraId="304C8C79"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1</w:t>
            </w:r>
          </w:p>
        </w:tc>
      </w:tr>
      <w:tr w:rsidR="00F22F05" w:rsidRPr="00097CA0" w14:paraId="6511F378" w14:textId="77777777" w:rsidTr="00F22F05">
        <w:trPr>
          <w:trHeight w:val="490"/>
        </w:trPr>
        <w:tc>
          <w:tcPr>
            <w:tcW w:w="1641" w:type="dxa"/>
            <w:shd w:val="clear" w:color="auto" w:fill="FFFF00"/>
            <w:vAlign w:val="center"/>
          </w:tcPr>
          <w:p w14:paraId="6F41C004" w14:textId="77777777" w:rsidR="00F22F05" w:rsidRDefault="00F22F05" w:rsidP="00F22F05">
            <w:pPr>
              <w:spacing w:after="0"/>
              <w:jc w:val="center"/>
              <w:rPr>
                <w:lang w:eastAsia="ko-KR"/>
              </w:rPr>
            </w:pPr>
            <w:r>
              <w:rPr>
                <w:rFonts w:hint="eastAsia"/>
                <w:lang w:eastAsia="ko-KR"/>
              </w:rPr>
              <w:t>2</w:t>
            </w:r>
          </w:p>
        </w:tc>
        <w:tc>
          <w:tcPr>
            <w:tcW w:w="1641" w:type="dxa"/>
            <w:vMerge/>
            <w:vAlign w:val="center"/>
          </w:tcPr>
          <w:p w14:paraId="48704A25" w14:textId="77777777" w:rsidR="00F22F05" w:rsidRDefault="00F22F05" w:rsidP="00F22F05">
            <w:pPr>
              <w:spacing w:after="0"/>
              <w:jc w:val="center"/>
            </w:pPr>
          </w:p>
        </w:tc>
        <w:tc>
          <w:tcPr>
            <w:tcW w:w="1477" w:type="dxa"/>
            <w:vMerge/>
            <w:vAlign w:val="center"/>
          </w:tcPr>
          <w:p w14:paraId="16D94E7A" w14:textId="77777777" w:rsidR="00F22F05" w:rsidRDefault="00F22F05" w:rsidP="00F22F05">
            <w:pPr>
              <w:spacing w:after="0"/>
              <w:jc w:val="center"/>
              <w:rPr>
                <w:lang w:eastAsia="ko-KR"/>
              </w:rPr>
            </w:pPr>
          </w:p>
        </w:tc>
        <w:tc>
          <w:tcPr>
            <w:tcW w:w="1903" w:type="dxa"/>
            <w:shd w:val="clear" w:color="auto" w:fill="auto"/>
            <w:vAlign w:val="center"/>
          </w:tcPr>
          <w:p w14:paraId="29A45A6A" w14:textId="77777777" w:rsidR="00F22F05" w:rsidRPr="000A4248" w:rsidRDefault="00F22F05" w:rsidP="00F22F05">
            <w:pPr>
              <w:spacing w:after="0"/>
              <w:jc w:val="center"/>
              <w:rPr>
                <w:lang w:eastAsia="ko-KR"/>
              </w:rPr>
            </w:pPr>
            <w:r>
              <w:rPr>
                <w:rFonts w:hint="eastAsia"/>
                <w:lang w:eastAsia="ko-KR"/>
              </w:rPr>
              <w:t>K = 2</w:t>
            </w:r>
          </w:p>
        </w:tc>
        <w:tc>
          <w:tcPr>
            <w:tcW w:w="2126" w:type="dxa"/>
            <w:shd w:val="clear" w:color="auto" w:fill="auto"/>
            <w:vAlign w:val="center"/>
          </w:tcPr>
          <w:p w14:paraId="212D61E9"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i/>
                <w:vertAlign w:val="subscript"/>
                <w:lang w:eastAsia="ko-KR"/>
              </w:rPr>
              <w:t>k</w:t>
            </w:r>
            <w:r w:rsidRPr="003E2DB3">
              <w:rPr>
                <w:rFonts w:hint="eastAsia"/>
                <w:i/>
                <w:lang w:eastAsia="ko-KR"/>
              </w:rPr>
              <w:t xml:space="preserve"> </w:t>
            </w:r>
            <w:r>
              <w:rPr>
                <w:rFonts w:hint="eastAsia"/>
                <w:i/>
                <w:lang w:eastAsia="ko-KR"/>
              </w:rPr>
              <w:t xml:space="preserve">= </w:t>
            </w:r>
            <w:r w:rsidRPr="006A7ED0">
              <w:rPr>
                <w:rFonts w:hint="eastAsia"/>
                <w:i/>
                <w:lang w:eastAsia="ko-KR"/>
              </w:rPr>
              <w:t>k</w:t>
            </w:r>
            <w:r>
              <w:rPr>
                <w:rFonts w:hint="eastAsia"/>
                <w:lang w:eastAsia="ko-KR"/>
              </w:rPr>
              <w:t xml:space="preserve"> </w:t>
            </w:r>
            <w:r>
              <w:rPr>
                <w:lang w:eastAsia="ko-KR"/>
              </w:rPr>
              <w:br/>
            </w:r>
            <w:r>
              <w:rPr>
                <w:rFonts w:hint="eastAsia"/>
                <w:lang w:eastAsia="ko-KR"/>
              </w:rPr>
              <w:t xml:space="preserve">for </w:t>
            </w:r>
            <w:r w:rsidRPr="006A7ED0">
              <w:rPr>
                <w:rFonts w:hint="eastAsia"/>
                <w:i/>
                <w:lang w:eastAsia="ko-KR"/>
              </w:rPr>
              <w:t>k</w:t>
            </w:r>
            <w:r>
              <w:rPr>
                <w:rFonts w:hint="eastAsia"/>
                <w:lang w:eastAsia="ko-KR"/>
              </w:rPr>
              <w:t xml:space="preserve"> = 0, 1</w:t>
            </w:r>
          </w:p>
        </w:tc>
      </w:tr>
      <w:tr w:rsidR="00F22F05" w:rsidRPr="00097CA0" w14:paraId="475405DD" w14:textId="77777777" w:rsidTr="00F22F05">
        <w:trPr>
          <w:trHeight w:val="490"/>
        </w:trPr>
        <w:tc>
          <w:tcPr>
            <w:tcW w:w="1641" w:type="dxa"/>
            <w:shd w:val="clear" w:color="auto" w:fill="FFFF00"/>
            <w:vAlign w:val="center"/>
          </w:tcPr>
          <w:p w14:paraId="7CB63BE6" w14:textId="77777777" w:rsidR="00F22F05" w:rsidRDefault="00F22F05" w:rsidP="00F22F05">
            <w:pPr>
              <w:spacing w:after="0"/>
              <w:jc w:val="center"/>
              <w:rPr>
                <w:lang w:eastAsia="ko-KR"/>
              </w:rPr>
            </w:pPr>
            <w:r>
              <w:rPr>
                <w:rFonts w:hint="eastAsia"/>
                <w:lang w:eastAsia="ko-KR"/>
              </w:rPr>
              <w:t>3</w:t>
            </w:r>
          </w:p>
        </w:tc>
        <w:tc>
          <w:tcPr>
            <w:tcW w:w="1641" w:type="dxa"/>
            <w:vMerge w:val="restart"/>
            <w:vAlign w:val="center"/>
          </w:tcPr>
          <w:p w14:paraId="7624E9AD" w14:textId="77777777" w:rsidR="00F22F05" w:rsidRDefault="00F22F05" w:rsidP="00F22F05">
            <w:pPr>
              <w:spacing w:after="0"/>
              <w:jc w:val="center"/>
            </w:pPr>
            <w:r>
              <w:rPr>
                <w:rFonts w:hint="eastAsia"/>
              </w:rPr>
              <w:t>3</w:t>
            </w:r>
          </w:p>
        </w:tc>
        <w:tc>
          <w:tcPr>
            <w:tcW w:w="1477" w:type="dxa"/>
            <w:vMerge/>
            <w:vAlign w:val="center"/>
          </w:tcPr>
          <w:p w14:paraId="01258D1C" w14:textId="77777777" w:rsidR="00F22F05" w:rsidRDefault="00F22F05" w:rsidP="00F22F05">
            <w:pPr>
              <w:spacing w:after="0"/>
              <w:jc w:val="center"/>
              <w:rPr>
                <w:lang w:eastAsia="ko-KR"/>
              </w:rPr>
            </w:pPr>
          </w:p>
        </w:tc>
        <w:tc>
          <w:tcPr>
            <w:tcW w:w="1903" w:type="dxa"/>
            <w:vMerge w:val="restart"/>
            <w:shd w:val="clear" w:color="auto" w:fill="auto"/>
            <w:vAlign w:val="center"/>
          </w:tcPr>
          <w:p w14:paraId="18A31702" w14:textId="77777777" w:rsidR="00F22F05" w:rsidRPr="000A4248" w:rsidRDefault="00F22F05" w:rsidP="00F22F05">
            <w:pPr>
              <w:spacing w:after="0"/>
              <w:jc w:val="center"/>
              <w:rPr>
                <w:lang w:eastAsia="ko-KR"/>
              </w:rPr>
            </w:pPr>
            <w:r>
              <w:rPr>
                <w:rFonts w:hint="eastAsia"/>
                <w:lang w:eastAsia="ko-KR"/>
              </w:rPr>
              <w:t>K = 1</w:t>
            </w:r>
          </w:p>
        </w:tc>
        <w:tc>
          <w:tcPr>
            <w:tcW w:w="2126" w:type="dxa"/>
            <w:shd w:val="clear" w:color="auto" w:fill="auto"/>
            <w:vAlign w:val="center"/>
          </w:tcPr>
          <w:p w14:paraId="43B6652B"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xml:space="preserve">= </w:t>
            </w:r>
            <w:r w:rsidRPr="000A4248">
              <w:rPr>
                <w:rFonts w:hint="eastAsia"/>
              </w:rPr>
              <w:t>0</w:t>
            </w:r>
          </w:p>
        </w:tc>
      </w:tr>
      <w:tr w:rsidR="00F22F05" w:rsidRPr="00097CA0" w14:paraId="0FA034D1" w14:textId="77777777" w:rsidTr="00F22F05">
        <w:trPr>
          <w:trHeight w:val="490"/>
        </w:trPr>
        <w:tc>
          <w:tcPr>
            <w:tcW w:w="1641" w:type="dxa"/>
            <w:shd w:val="clear" w:color="auto" w:fill="FFFF00"/>
            <w:vAlign w:val="center"/>
          </w:tcPr>
          <w:p w14:paraId="7D71CC58" w14:textId="77777777" w:rsidR="00F22F05" w:rsidRDefault="00F22F05" w:rsidP="00F22F05">
            <w:pPr>
              <w:spacing w:after="0"/>
              <w:jc w:val="center"/>
              <w:rPr>
                <w:lang w:eastAsia="ko-KR"/>
              </w:rPr>
            </w:pPr>
            <w:r>
              <w:rPr>
                <w:rFonts w:hint="eastAsia"/>
                <w:lang w:eastAsia="ko-KR"/>
              </w:rPr>
              <w:t>4</w:t>
            </w:r>
          </w:p>
        </w:tc>
        <w:tc>
          <w:tcPr>
            <w:tcW w:w="1641" w:type="dxa"/>
            <w:vMerge/>
            <w:vAlign w:val="center"/>
          </w:tcPr>
          <w:p w14:paraId="11B93CBD" w14:textId="77777777" w:rsidR="00F22F05" w:rsidRDefault="00F22F05" w:rsidP="00F22F05">
            <w:pPr>
              <w:spacing w:after="0"/>
              <w:jc w:val="center"/>
            </w:pPr>
          </w:p>
        </w:tc>
        <w:tc>
          <w:tcPr>
            <w:tcW w:w="1477" w:type="dxa"/>
            <w:vMerge/>
            <w:vAlign w:val="center"/>
          </w:tcPr>
          <w:p w14:paraId="0A5BE060" w14:textId="77777777" w:rsidR="00F22F05" w:rsidRDefault="00F22F05" w:rsidP="00F22F05">
            <w:pPr>
              <w:spacing w:after="0"/>
              <w:jc w:val="center"/>
              <w:rPr>
                <w:lang w:eastAsia="ko-KR"/>
              </w:rPr>
            </w:pPr>
          </w:p>
        </w:tc>
        <w:tc>
          <w:tcPr>
            <w:tcW w:w="1903" w:type="dxa"/>
            <w:vMerge/>
            <w:shd w:val="clear" w:color="auto" w:fill="auto"/>
            <w:vAlign w:val="center"/>
          </w:tcPr>
          <w:p w14:paraId="01BB81D2" w14:textId="77777777" w:rsidR="00F22F05" w:rsidRPr="000A4248" w:rsidRDefault="00F22F05" w:rsidP="00F22F05">
            <w:pPr>
              <w:spacing w:after="0"/>
              <w:jc w:val="center"/>
              <w:rPr>
                <w:lang w:eastAsia="ko-KR"/>
              </w:rPr>
            </w:pPr>
          </w:p>
        </w:tc>
        <w:tc>
          <w:tcPr>
            <w:tcW w:w="2126" w:type="dxa"/>
            <w:shd w:val="clear" w:color="auto" w:fill="auto"/>
            <w:vAlign w:val="center"/>
          </w:tcPr>
          <w:p w14:paraId="116FF895"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1</w:t>
            </w:r>
          </w:p>
        </w:tc>
      </w:tr>
      <w:tr w:rsidR="00F22F05" w:rsidRPr="00097CA0" w14:paraId="1E40963E" w14:textId="77777777" w:rsidTr="00F22F05">
        <w:trPr>
          <w:trHeight w:val="490"/>
        </w:trPr>
        <w:tc>
          <w:tcPr>
            <w:tcW w:w="1641" w:type="dxa"/>
            <w:shd w:val="clear" w:color="auto" w:fill="FFFF00"/>
            <w:vAlign w:val="center"/>
          </w:tcPr>
          <w:p w14:paraId="1016E163" w14:textId="77777777" w:rsidR="00F22F05" w:rsidRDefault="00F22F05" w:rsidP="00F22F05">
            <w:pPr>
              <w:spacing w:after="0"/>
              <w:jc w:val="center"/>
              <w:rPr>
                <w:lang w:eastAsia="ko-KR"/>
              </w:rPr>
            </w:pPr>
            <w:r>
              <w:rPr>
                <w:rFonts w:hint="eastAsia"/>
                <w:lang w:eastAsia="ko-KR"/>
              </w:rPr>
              <w:t>5</w:t>
            </w:r>
          </w:p>
        </w:tc>
        <w:tc>
          <w:tcPr>
            <w:tcW w:w="1641" w:type="dxa"/>
            <w:vMerge/>
            <w:vAlign w:val="center"/>
          </w:tcPr>
          <w:p w14:paraId="58D153ED" w14:textId="77777777" w:rsidR="00F22F05" w:rsidRDefault="00F22F05" w:rsidP="00F22F05">
            <w:pPr>
              <w:spacing w:after="0"/>
              <w:jc w:val="center"/>
            </w:pPr>
          </w:p>
        </w:tc>
        <w:tc>
          <w:tcPr>
            <w:tcW w:w="1477" w:type="dxa"/>
            <w:vMerge/>
            <w:vAlign w:val="center"/>
          </w:tcPr>
          <w:p w14:paraId="718D9771" w14:textId="77777777" w:rsidR="00F22F05" w:rsidRDefault="00F22F05" w:rsidP="00F22F05">
            <w:pPr>
              <w:spacing w:after="0"/>
              <w:jc w:val="center"/>
              <w:rPr>
                <w:lang w:eastAsia="ko-KR"/>
              </w:rPr>
            </w:pPr>
          </w:p>
        </w:tc>
        <w:tc>
          <w:tcPr>
            <w:tcW w:w="1903" w:type="dxa"/>
            <w:vMerge/>
            <w:shd w:val="clear" w:color="auto" w:fill="auto"/>
            <w:vAlign w:val="center"/>
          </w:tcPr>
          <w:p w14:paraId="5FF7BCEA" w14:textId="77777777" w:rsidR="00F22F05" w:rsidRPr="000A4248" w:rsidRDefault="00F22F05" w:rsidP="00F22F05">
            <w:pPr>
              <w:spacing w:after="0"/>
              <w:jc w:val="center"/>
              <w:rPr>
                <w:lang w:eastAsia="ko-KR"/>
              </w:rPr>
            </w:pPr>
          </w:p>
        </w:tc>
        <w:tc>
          <w:tcPr>
            <w:tcW w:w="2126" w:type="dxa"/>
            <w:shd w:val="clear" w:color="auto" w:fill="auto"/>
            <w:vAlign w:val="center"/>
          </w:tcPr>
          <w:p w14:paraId="3E174861"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2</w:t>
            </w:r>
          </w:p>
        </w:tc>
      </w:tr>
      <w:tr w:rsidR="00F22F05" w:rsidRPr="00097CA0" w14:paraId="6598B449" w14:textId="77777777" w:rsidTr="00F22F05">
        <w:trPr>
          <w:trHeight w:val="490"/>
        </w:trPr>
        <w:tc>
          <w:tcPr>
            <w:tcW w:w="1641" w:type="dxa"/>
            <w:shd w:val="clear" w:color="auto" w:fill="FFFF00"/>
            <w:vAlign w:val="center"/>
          </w:tcPr>
          <w:p w14:paraId="2ED09CAB" w14:textId="77777777" w:rsidR="00F22F05" w:rsidRDefault="00F22F05" w:rsidP="00F22F05">
            <w:pPr>
              <w:spacing w:after="0"/>
              <w:jc w:val="center"/>
              <w:rPr>
                <w:lang w:eastAsia="ko-KR"/>
              </w:rPr>
            </w:pPr>
            <w:r>
              <w:rPr>
                <w:rFonts w:hint="eastAsia"/>
                <w:lang w:eastAsia="ko-KR"/>
              </w:rPr>
              <w:t>6</w:t>
            </w:r>
          </w:p>
        </w:tc>
        <w:tc>
          <w:tcPr>
            <w:tcW w:w="1641" w:type="dxa"/>
            <w:vMerge/>
            <w:vAlign w:val="center"/>
          </w:tcPr>
          <w:p w14:paraId="1417254A" w14:textId="77777777" w:rsidR="00F22F05" w:rsidRDefault="00F22F05" w:rsidP="00F22F05">
            <w:pPr>
              <w:spacing w:after="0"/>
              <w:jc w:val="center"/>
            </w:pPr>
          </w:p>
        </w:tc>
        <w:tc>
          <w:tcPr>
            <w:tcW w:w="1477" w:type="dxa"/>
            <w:vMerge/>
            <w:vAlign w:val="center"/>
          </w:tcPr>
          <w:p w14:paraId="56FE4134" w14:textId="77777777" w:rsidR="00F22F05" w:rsidRDefault="00F22F05" w:rsidP="00F22F05">
            <w:pPr>
              <w:spacing w:after="0"/>
              <w:jc w:val="center"/>
              <w:rPr>
                <w:lang w:eastAsia="ko-KR"/>
              </w:rPr>
            </w:pPr>
          </w:p>
        </w:tc>
        <w:tc>
          <w:tcPr>
            <w:tcW w:w="1903" w:type="dxa"/>
            <w:vMerge/>
            <w:shd w:val="clear" w:color="auto" w:fill="auto"/>
            <w:vAlign w:val="center"/>
          </w:tcPr>
          <w:p w14:paraId="73184001" w14:textId="77777777" w:rsidR="00F22F05" w:rsidRPr="000A4248" w:rsidRDefault="00F22F05" w:rsidP="00F22F05">
            <w:pPr>
              <w:spacing w:after="0"/>
              <w:jc w:val="center"/>
              <w:rPr>
                <w:lang w:eastAsia="ko-KR"/>
              </w:rPr>
            </w:pPr>
          </w:p>
        </w:tc>
        <w:tc>
          <w:tcPr>
            <w:tcW w:w="2126" w:type="dxa"/>
            <w:shd w:val="clear" w:color="auto" w:fill="auto"/>
            <w:vAlign w:val="center"/>
          </w:tcPr>
          <w:p w14:paraId="045C5795"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3</w:t>
            </w:r>
          </w:p>
        </w:tc>
      </w:tr>
      <w:tr w:rsidR="00F22F05" w:rsidRPr="00097CA0" w14:paraId="1180FDD6" w14:textId="77777777" w:rsidTr="00F22F05">
        <w:trPr>
          <w:trHeight w:val="490"/>
        </w:trPr>
        <w:tc>
          <w:tcPr>
            <w:tcW w:w="1641" w:type="dxa"/>
            <w:shd w:val="clear" w:color="auto" w:fill="FFFF00"/>
            <w:vAlign w:val="center"/>
          </w:tcPr>
          <w:p w14:paraId="2E494776" w14:textId="77777777" w:rsidR="00F22F05" w:rsidRDefault="00F22F05" w:rsidP="00F22F05">
            <w:pPr>
              <w:spacing w:after="0"/>
              <w:jc w:val="center"/>
              <w:rPr>
                <w:lang w:eastAsia="ko-KR"/>
              </w:rPr>
            </w:pPr>
            <w:r>
              <w:rPr>
                <w:rFonts w:hint="eastAsia"/>
                <w:lang w:eastAsia="ko-KR"/>
              </w:rPr>
              <w:t>7</w:t>
            </w:r>
          </w:p>
        </w:tc>
        <w:tc>
          <w:tcPr>
            <w:tcW w:w="1641" w:type="dxa"/>
            <w:vMerge/>
            <w:vAlign w:val="center"/>
          </w:tcPr>
          <w:p w14:paraId="4C4745C5" w14:textId="77777777" w:rsidR="00F22F05" w:rsidRDefault="00F22F05" w:rsidP="00F22F05">
            <w:pPr>
              <w:spacing w:after="0"/>
              <w:jc w:val="center"/>
              <w:rPr>
                <w:lang w:eastAsia="ko-KR"/>
              </w:rPr>
            </w:pPr>
          </w:p>
        </w:tc>
        <w:tc>
          <w:tcPr>
            <w:tcW w:w="1477" w:type="dxa"/>
            <w:vMerge/>
            <w:vAlign w:val="center"/>
          </w:tcPr>
          <w:p w14:paraId="654C707A" w14:textId="77777777" w:rsidR="00F22F05" w:rsidRDefault="00F22F05" w:rsidP="00F22F05">
            <w:pPr>
              <w:spacing w:after="0"/>
              <w:jc w:val="center"/>
              <w:rPr>
                <w:lang w:eastAsia="ko-KR"/>
              </w:rPr>
            </w:pPr>
          </w:p>
        </w:tc>
        <w:tc>
          <w:tcPr>
            <w:tcW w:w="1903" w:type="dxa"/>
            <w:vMerge w:val="restart"/>
            <w:shd w:val="clear" w:color="auto" w:fill="auto"/>
            <w:vAlign w:val="center"/>
          </w:tcPr>
          <w:p w14:paraId="4083F753" w14:textId="77777777" w:rsidR="00F22F05" w:rsidRPr="000A4248" w:rsidRDefault="00F22F05" w:rsidP="00F22F05">
            <w:pPr>
              <w:spacing w:after="0"/>
              <w:jc w:val="center"/>
              <w:rPr>
                <w:lang w:eastAsia="ko-KR"/>
              </w:rPr>
            </w:pPr>
            <w:r>
              <w:rPr>
                <w:rFonts w:hint="eastAsia"/>
                <w:lang w:eastAsia="ko-KR"/>
              </w:rPr>
              <w:t>K = 2</w:t>
            </w:r>
          </w:p>
        </w:tc>
        <w:tc>
          <w:tcPr>
            <w:tcW w:w="2126" w:type="dxa"/>
            <w:shd w:val="clear" w:color="auto" w:fill="auto"/>
            <w:vAlign w:val="center"/>
          </w:tcPr>
          <w:p w14:paraId="21B4006C"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0</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2</w:t>
            </w:r>
          </w:p>
        </w:tc>
      </w:tr>
      <w:tr w:rsidR="00F22F05" w:rsidRPr="00097CA0" w14:paraId="7585A3CD" w14:textId="77777777" w:rsidTr="00F22F05">
        <w:trPr>
          <w:trHeight w:val="490"/>
        </w:trPr>
        <w:tc>
          <w:tcPr>
            <w:tcW w:w="1641" w:type="dxa"/>
            <w:shd w:val="clear" w:color="auto" w:fill="FFFF00"/>
            <w:vAlign w:val="center"/>
          </w:tcPr>
          <w:p w14:paraId="1C96C2FA" w14:textId="77777777" w:rsidR="00F22F05" w:rsidRDefault="00F22F05" w:rsidP="00F22F05">
            <w:pPr>
              <w:spacing w:after="0"/>
              <w:jc w:val="center"/>
              <w:rPr>
                <w:lang w:eastAsia="ko-KR"/>
              </w:rPr>
            </w:pPr>
            <w:r>
              <w:rPr>
                <w:rFonts w:hint="eastAsia"/>
                <w:lang w:eastAsia="ko-KR"/>
              </w:rPr>
              <w:t>8</w:t>
            </w:r>
          </w:p>
        </w:tc>
        <w:tc>
          <w:tcPr>
            <w:tcW w:w="1641" w:type="dxa"/>
            <w:vMerge/>
            <w:vAlign w:val="center"/>
          </w:tcPr>
          <w:p w14:paraId="5EC2A831" w14:textId="77777777" w:rsidR="00F22F05" w:rsidRDefault="00F22F05" w:rsidP="00F22F05">
            <w:pPr>
              <w:spacing w:after="0"/>
              <w:jc w:val="center"/>
              <w:rPr>
                <w:lang w:eastAsia="ko-KR"/>
              </w:rPr>
            </w:pPr>
          </w:p>
        </w:tc>
        <w:tc>
          <w:tcPr>
            <w:tcW w:w="1477" w:type="dxa"/>
            <w:vMerge/>
            <w:vAlign w:val="center"/>
          </w:tcPr>
          <w:p w14:paraId="6CBB428E" w14:textId="77777777" w:rsidR="00F22F05" w:rsidRDefault="00F22F05" w:rsidP="00F22F05">
            <w:pPr>
              <w:spacing w:after="0"/>
              <w:jc w:val="center"/>
              <w:rPr>
                <w:lang w:eastAsia="ko-KR"/>
              </w:rPr>
            </w:pPr>
          </w:p>
        </w:tc>
        <w:tc>
          <w:tcPr>
            <w:tcW w:w="1903" w:type="dxa"/>
            <w:vMerge/>
            <w:shd w:val="clear" w:color="auto" w:fill="auto"/>
            <w:vAlign w:val="center"/>
          </w:tcPr>
          <w:p w14:paraId="66F52ADC" w14:textId="77777777" w:rsidR="00F22F05" w:rsidRPr="000A4248" w:rsidRDefault="00F22F05" w:rsidP="00F22F05">
            <w:pPr>
              <w:spacing w:after="0"/>
              <w:jc w:val="center"/>
              <w:rPr>
                <w:lang w:eastAsia="ko-KR"/>
              </w:rPr>
            </w:pPr>
          </w:p>
        </w:tc>
        <w:tc>
          <w:tcPr>
            <w:tcW w:w="2126" w:type="dxa"/>
            <w:shd w:val="clear" w:color="auto" w:fill="auto"/>
            <w:vAlign w:val="center"/>
          </w:tcPr>
          <w:p w14:paraId="667A1BB4"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1</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3</w:t>
            </w:r>
          </w:p>
        </w:tc>
      </w:tr>
      <w:tr w:rsidR="00F22F05" w:rsidRPr="00097CA0" w14:paraId="276336D6" w14:textId="77777777" w:rsidTr="00F22F05">
        <w:trPr>
          <w:trHeight w:val="490"/>
        </w:trPr>
        <w:tc>
          <w:tcPr>
            <w:tcW w:w="1641" w:type="dxa"/>
            <w:shd w:val="clear" w:color="auto" w:fill="FFFF00"/>
            <w:vAlign w:val="center"/>
          </w:tcPr>
          <w:p w14:paraId="22E9E064" w14:textId="77777777" w:rsidR="00F22F05" w:rsidRDefault="00F22F05" w:rsidP="00F22F05">
            <w:pPr>
              <w:spacing w:after="0"/>
              <w:jc w:val="center"/>
              <w:rPr>
                <w:lang w:eastAsia="ko-KR"/>
              </w:rPr>
            </w:pPr>
            <w:r>
              <w:rPr>
                <w:rFonts w:hint="eastAsia"/>
                <w:lang w:eastAsia="ko-KR"/>
              </w:rPr>
              <w:t>9</w:t>
            </w:r>
          </w:p>
        </w:tc>
        <w:tc>
          <w:tcPr>
            <w:tcW w:w="1641" w:type="dxa"/>
            <w:vMerge/>
            <w:vAlign w:val="center"/>
          </w:tcPr>
          <w:p w14:paraId="01522BFB" w14:textId="77777777" w:rsidR="00F22F05" w:rsidRDefault="00F22F05" w:rsidP="00F22F05">
            <w:pPr>
              <w:spacing w:after="0"/>
              <w:jc w:val="center"/>
            </w:pPr>
          </w:p>
        </w:tc>
        <w:tc>
          <w:tcPr>
            <w:tcW w:w="1477" w:type="dxa"/>
            <w:vMerge/>
            <w:vAlign w:val="center"/>
          </w:tcPr>
          <w:p w14:paraId="486DF2E2" w14:textId="77777777" w:rsidR="00F22F05" w:rsidRDefault="00F22F05" w:rsidP="00F22F05">
            <w:pPr>
              <w:spacing w:after="0"/>
              <w:jc w:val="center"/>
              <w:rPr>
                <w:lang w:eastAsia="ko-KR"/>
              </w:rPr>
            </w:pPr>
          </w:p>
        </w:tc>
        <w:tc>
          <w:tcPr>
            <w:tcW w:w="1903" w:type="dxa"/>
            <w:shd w:val="clear" w:color="auto" w:fill="auto"/>
            <w:vAlign w:val="center"/>
          </w:tcPr>
          <w:p w14:paraId="3D0B9282" w14:textId="77777777" w:rsidR="00F22F05" w:rsidRPr="000A4248" w:rsidRDefault="00F22F05" w:rsidP="00F22F05">
            <w:pPr>
              <w:spacing w:after="0"/>
              <w:jc w:val="center"/>
              <w:rPr>
                <w:lang w:eastAsia="ko-KR"/>
              </w:rPr>
            </w:pPr>
            <w:r>
              <w:rPr>
                <w:rFonts w:hint="eastAsia"/>
                <w:lang w:eastAsia="ko-KR"/>
              </w:rPr>
              <w:t>K = 4</w:t>
            </w:r>
          </w:p>
        </w:tc>
        <w:tc>
          <w:tcPr>
            <w:tcW w:w="2126" w:type="dxa"/>
            <w:shd w:val="clear" w:color="auto" w:fill="auto"/>
            <w:vAlign w:val="center"/>
          </w:tcPr>
          <w:p w14:paraId="00005255"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i/>
                <w:vertAlign w:val="subscript"/>
                <w:lang w:eastAsia="ko-KR"/>
              </w:rPr>
              <w:t>k</w:t>
            </w:r>
            <w:r w:rsidRPr="003E2DB3">
              <w:rPr>
                <w:rFonts w:hint="eastAsia"/>
                <w:i/>
                <w:lang w:eastAsia="ko-KR"/>
              </w:rPr>
              <w:t xml:space="preserve"> </w:t>
            </w:r>
            <w:r>
              <w:rPr>
                <w:rFonts w:hint="eastAsia"/>
                <w:i/>
                <w:lang w:eastAsia="ko-KR"/>
              </w:rPr>
              <w:t xml:space="preserve">= </w:t>
            </w:r>
            <w:r w:rsidRPr="006A7ED0">
              <w:rPr>
                <w:rFonts w:hint="eastAsia"/>
                <w:i/>
                <w:lang w:eastAsia="ko-KR"/>
              </w:rPr>
              <w:t>k</w:t>
            </w:r>
            <w:r>
              <w:rPr>
                <w:rFonts w:hint="eastAsia"/>
                <w:lang w:eastAsia="ko-KR"/>
              </w:rPr>
              <w:t xml:space="preserve"> </w:t>
            </w:r>
            <w:r>
              <w:rPr>
                <w:lang w:eastAsia="ko-KR"/>
              </w:rPr>
              <w:br/>
            </w:r>
            <w:r>
              <w:rPr>
                <w:rFonts w:hint="eastAsia"/>
                <w:lang w:eastAsia="ko-KR"/>
              </w:rPr>
              <w:t xml:space="preserve">for </w:t>
            </w:r>
            <w:r w:rsidRPr="006A7ED0">
              <w:rPr>
                <w:rFonts w:hint="eastAsia"/>
                <w:i/>
                <w:lang w:eastAsia="ko-KR"/>
              </w:rPr>
              <w:t>k</w:t>
            </w:r>
            <w:r>
              <w:rPr>
                <w:rFonts w:hint="eastAsia"/>
                <w:lang w:eastAsia="ko-KR"/>
              </w:rPr>
              <w:t xml:space="preserve"> = 0, 1, 2, 3</w:t>
            </w:r>
          </w:p>
        </w:tc>
      </w:tr>
      <w:tr w:rsidR="00F22F05" w:rsidRPr="00097CA0" w14:paraId="24002FC5" w14:textId="77777777" w:rsidTr="00F22F05">
        <w:trPr>
          <w:trHeight w:val="490"/>
        </w:trPr>
        <w:tc>
          <w:tcPr>
            <w:tcW w:w="1641" w:type="dxa"/>
            <w:shd w:val="clear" w:color="auto" w:fill="FFFF00"/>
            <w:vAlign w:val="center"/>
          </w:tcPr>
          <w:p w14:paraId="243B6CD0" w14:textId="77777777" w:rsidR="00F22F05" w:rsidRDefault="00F22F05" w:rsidP="00F22F05">
            <w:pPr>
              <w:spacing w:after="0"/>
              <w:jc w:val="center"/>
              <w:rPr>
                <w:lang w:eastAsia="ko-KR"/>
              </w:rPr>
            </w:pPr>
            <w:r>
              <w:rPr>
                <w:rFonts w:hint="eastAsia"/>
                <w:lang w:eastAsia="ko-KR"/>
              </w:rPr>
              <w:t>10</w:t>
            </w:r>
          </w:p>
        </w:tc>
        <w:tc>
          <w:tcPr>
            <w:tcW w:w="1641" w:type="dxa"/>
            <w:vMerge w:val="restart"/>
            <w:vAlign w:val="center"/>
          </w:tcPr>
          <w:p w14:paraId="16CA2A40" w14:textId="77777777" w:rsidR="00F22F05" w:rsidRDefault="00F22F05" w:rsidP="00F22F05">
            <w:pPr>
              <w:spacing w:after="0"/>
              <w:jc w:val="center"/>
            </w:pPr>
            <w:r>
              <w:rPr>
                <w:rFonts w:hint="eastAsia"/>
              </w:rPr>
              <w:t>1.5</w:t>
            </w:r>
          </w:p>
        </w:tc>
        <w:tc>
          <w:tcPr>
            <w:tcW w:w="1477" w:type="dxa"/>
            <w:vMerge/>
            <w:vAlign w:val="center"/>
          </w:tcPr>
          <w:p w14:paraId="64C3A60D" w14:textId="77777777" w:rsidR="00F22F05" w:rsidRDefault="00F22F05" w:rsidP="00F22F05">
            <w:pPr>
              <w:spacing w:after="0"/>
              <w:jc w:val="center"/>
              <w:rPr>
                <w:lang w:eastAsia="ko-KR"/>
              </w:rPr>
            </w:pPr>
          </w:p>
        </w:tc>
        <w:tc>
          <w:tcPr>
            <w:tcW w:w="1903" w:type="dxa"/>
            <w:vMerge w:val="restart"/>
            <w:shd w:val="clear" w:color="auto" w:fill="auto"/>
            <w:vAlign w:val="center"/>
          </w:tcPr>
          <w:p w14:paraId="40C62188" w14:textId="77777777" w:rsidR="00F22F05" w:rsidRPr="000A4248" w:rsidRDefault="00F22F05" w:rsidP="00F22F05">
            <w:pPr>
              <w:spacing w:after="0"/>
              <w:jc w:val="center"/>
              <w:rPr>
                <w:lang w:eastAsia="ko-KR"/>
              </w:rPr>
            </w:pPr>
            <w:r>
              <w:rPr>
                <w:rFonts w:hint="eastAsia"/>
                <w:lang w:eastAsia="ko-KR"/>
              </w:rPr>
              <w:t>K = 1</w:t>
            </w:r>
          </w:p>
        </w:tc>
        <w:tc>
          <w:tcPr>
            <w:tcW w:w="2126" w:type="dxa"/>
            <w:shd w:val="clear" w:color="auto" w:fill="auto"/>
            <w:vAlign w:val="center"/>
          </w:tcPr>
          <w:p w14:paraId="0C012BF6"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xml:space="preserve">= </w:t>
            </w:r>
            <w:r>
              <w:rPr>
                <w:rFonts w:hint="eastAsia"/>
              </w:rPr>
              <w:t>0</w:t>
            </w:r>
          </w:p>
        </w:tc>
      </w:tr>
      <w:tr w:rsidR="00F22F05" w:rsidRPr="00097CA0" w14:paraId="56DA742F" w14:textId="77777777" w:rsidTr="00F22F05">
        <w:trPr>
          <w:trHeight w:val="490"/>
        </w:trPr>
        <w:tc>
          <w:tcPr>
            <w:tcW w:w="1641" w:type="dxa"/>
            <w:shd w:val="clear" w:color="auto" w:fill="FFFF00"/>
            <w:vAlign w:val="center"/>
          </w:tcPr>
          <w:p w14:paraId="36356345" w14:textId="77777777" w:rsidR="00F22F05" w:rsidRDefault="00F22F05" w:rsidP="00F22F05">
            <w:pPr>
              <w:spacing w:after="0"/>
              <w:jc w:val="center"/>
              <w:rPr>
                <w:lang w:eastAsia="ko-KR"/>
              </w:rPr>
            </w:pPr>
            <w:r>
              <w:rPr>
                <w:rFonts w:hint="eastAsia"/>
                <w:lang w:eastAsia="ko-KR"/>
              </w:rPr>
              <w:t>11</w:t>
            </w:r>
          </w:p>
        </w:tc>
        <w:tc>
          <w:tcPr>
            <w:tcW w:w="1641" w:type="dxa"/>
            <w:vMerge/>
            <w:vAlign w:val="center"/>
          </w:tcPr>
          <w:p w14:paraId="392E2B94" w14:textId="77777777" w:rsidR="00F22F05" w:rsidRDefault="00F22F05" w:rsidP="00F22F05">
            <w:pPr>
              <w:spacing w:after="0"/>
              <w:jc w:val="center"/>
            </w:pPr>
          </w:p>
        </w:tc>
        <w:tc>
          <w:tcPr>
            <w:tcW w:w="1477" w:type="dxa"/>
            <w:vMerge/>
            <w:vAlign w:val="center"/>
          </w:tcPr>
          <w:p w14:paraId="3B4A9A9E" w14:textId="77777777" w:rsidR="00F22F05" w:rsidRDefault="00F22F05" w:rsidP="00F22F05">
            <w:pPr>
              <w:spacing w:after="0"/>
              <w:jc w:val="center"/>
              <w:rPr>
                <w:lang w:eastAsia="ko-KR"/>
              </w:rPr>
            </w:pPr>
          </w:p>
        </w:tc>
        <w:tc>
          <w:tcPr>
            <w:tcW w:w="1903" w:type="dxa"/>
            <w:vMerge/>
            <w:shd w:val="clear" w:color="auto" w:fill="auto"/>
            <w:vAlign w:val="center"/>
          </w:tcPr>
          <w:p w14:paraId="381A6EAC" w14:textId="77777777" w:rsidR="00F22F05" w:rsidRPr="000A4248" w:rsidRDefault="00F22F05" w:rsidP="00F22F05">
            <w:pPr>
              <w:spacing w:after="0"/>
              <w:jc w:val="center"/>
              <w:rPr>
                <w:lang w:eastAsia="ko-KR"/>
              </w:rPr>
            </w:pPr>
          </w:p>
        </w:tc>
        <w:tc>
          <w:tcPr>
            <w:tcW w:w="2126" w:type="dxa"/>
            <w:shd w:val="clear" w:color="auto" w:fill="auto"/>
            <w:vAlign w:val="center"/>
          </w:tcPr>
          <w:p w14:paraId="69149D11"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1</w:t>
            </w:r>
          </w:p>
        </w:tc>
      </w:tr>
      <w:tr w:rsidR="00F22F05" w:rsidRPr="00097CA0" w14:paraId="194D5430" w14:textId="77777777" w:rsidTr="00F22F05">
        <w:trPr>
          <w:trHeight w:val="490"/>
        </w:trPr>
        <w:tc>
          <w:tcPr>
            <w:tcW w:w="1641" w:type="dxa"/>
            <w:shd w:val="clear" w:color="auto" w:fill="FFFF00"/>
            <w:vAlign w:val="center"/>
          </w:tcPr>
          <w:p w14:paraId="15A81534" w14:textId="77777777" w:rsidR="00F22F05" w:rsidRDefault="00F22F05" w:rsidP="00F22F05">
            <w:pPr>
              <w:spacing w:after="0"/>
              <w:jc w:val="center"/>
              <w:rPr>
                <w:lang w:eastAsia="ko-KR"/>
              </w:rPr>
            </w:pPr>
            <w:r>
              <w:rPr>
                <w:rFonts w:hint="eastAsia"/>
                <w:lang w:eastAsia="ko-KR"/>
              </w:rPr>
              <w:t>12</w:t>
            </w:r>
          </w:p>
        </w:tc>
        <w:tc>
          <w:tcPr>
            <w:tcW w:w="1641" w:type="dxa"/>
            <w:vMerge/>
            <w:vAlign w:val="center"/>
          </w:tcPr>
          <w:p w14:paraId="6C423578" w14:textId="77777777" w:rsidR="00F22F05" w:rsidRDefault="00F22F05" w:rsidP="00F22F05">
            <w:pPr>
              <w:spacing w:after="0"/>
              <w:jc w:val="center"/>
            </w:pPr>
          </w:p>
        </w:tc>
        <w:tc>
          <w:tcPr>
            <w:tcW w:w="1477" w:type="dxa"/>
            <w:vMerge/>
            <w:vAlign w:val="center"/>
          </w:tcPr>
          <w:p w14:paraId="430A24AB" w14:textId="77777777" w:rsidR="00F22F05" w:rsidRDefault="00F22F05" w:rsidP="00F22F05">
            <w:pPr>
              <w:spacing w:after="0"/>
              <w:jc w:val="center"/>
              <w:rPr>
                <w:lang w:eastAsia="ko-KR"/>
              </w:rPr>
            </w:pPr>
          </w:p>
        </w:tc>
        <w:tc>
          <w:tcPr>
            <w:tcW w:w="1903" w:type="dxa"/>
            <w:vMerge/>
            <w:shd w:val="clear" w:color="auto" w:fill="auto"/>
            <w:vAlign w:val="center"/>
          </w:tcPr>
          <w:p w14:paraId="772D997F" w14:textId="77777777" w:rsidR="00F22F05" w:rsidRPr="000A4248" w:rsidRDefault="00F22F05" w:rsidP="00F22F05">
            <w:pPr>
              <w:spacing w:after="0"/>
              <w:jc w:val="center"/>
              <w:rPr>
                <w:lang w:eastAsia="ko-KR"/>
              </w:rPr>
            </w:pPr>
          </w:p>
        </w:tc>
        <w:tc>
          <w:tcPr>
            <w:tcW w:w="2126" w:type="dxa"/>
            <w:shd w:val="clear" w:color="auto" w:fill="auto"/>
            <w:vAlign w:val="center"/>
          </w:tcPr>
          <w:p w14:paraId="2B669420"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2</w:t>
            </w:r>
          </w:p>
        </w:tc>
      </w:tr>
      <w:tr w:rsidR="00F22F05" w:rsidRPr="00097CA0" w14:paraId="1DE0D901" w14:textId="77777777" w:rsidTr="00F22F05">
        <w:trPr>
          <w:trHeight w:val="490"/>
        </w:trPr>
        <w:tc>
          <w:tcPr>
            <w:tcW w:w="1641" w:type="dxa"/>
            <w:shd w:val="clear" w:color="auto" w:fill="FFFF00"/>
            <w:vAlign w:val="center"/>
          </w:tcPr>
          <w:p w14:paraId="46A370A1" w14:textId="77777777" w:rsidR="00F22F05" w:rsidRDefault="00F22F05" w:rsidP="00F22F05">
            <w:pPr>
              <w:spacing w:after="0"/>
              <w:jc w:val="center"/>
              <w:rPr>
                <w:lang w:eastAsia="ko-KR"/>
              </w:rPr>
            </w:pPr>
            <w:r>
              <w:rPr>
                <w:rFonts w:hint="eastAsia"/>
                <w:lang w:eastAsia="ko-KR"/>
              </w:rPr>
              <w:lastRenderedPageBreak/>
              <w:t>13</w:t>
            </w:r>
          </w:p>
        </w:tc>
        <w:tc>
          <w:tcPr>
            <w:tcW w:w="1641" w:type="dxa"/>
            <w:vMerge/>
            <w:vAlign w:val="center"/>
          </w:tcPr>
          <w:p w14:paraId="0724BD5D" w14:textId="77777777" w:rsidR="00F22F05" w:rsidRDefault="00F22F05" w:rsidP="00F22F05">
            <w:pPr>
              <w:spacing w:after="0"/>
              <w:jc w:val="center"/>
            </w:pPr>
          </w:p>
        </w:tc>
        <w:tc>
          <w:tcPr>
            <w:tcW w:w="1477" w:type="dxa"/>
            <w:vMerge/>
            <w:vAlign w:val="center"/>
          </w:tcPr>
          <w:p w14:paraId="27814957" w14:textId="77777777" w:rsidR="00F22F05" w:rsidRDefault="00F22F05" w:rsidP="00F22F05">
            <w:pPr>
              <w:spacing w:after="0"/>
              <w:jc w:val="center"/>
              <w:rPr>
                <w:lang w:eastAsia="ko-KR"/>
              </w:rPr>
            </w:pPr>
          </w:p>
        </w:tc>
        <w:tc>
          <w:tcPr>
            <w:tcW w:w="1903" w:type="dxa"/>
            <w:vMerge/>
            <w:shd w:val="clear" w:color="auto" w:fill="auto"/>
            <w:vAlign w:val="center"/>
          </w:tcPr>
          <w:p w14:paraId="25E75D0F" w14:textId="77777777" w:rsidR="00F22F05" w:rsidRPr="000A4248" w:rsidRDefault="00F22F05" w:rsidP="00F22F05">
            <w:pPr>
              <w:spacing w:after="0"/>
              <w:jc w:val="center"/>
              <w:rPr>
                <w:lang w:eastAsia="ko-KR"/>
              </w:rPr>
            </w:pPr>
          </w:p>
        </w:tc>
        <w:tc>
          <w:tcPr>
            <w:tcW w:w="2126" w:type="dxa"/>
            <w:shd w:val="clear" w:color="auto" w:fill="auto"/>
            <w:vAlign w:val="center"/>
          </w:tcPr>
          <w:p w14:paraId="37E9C2BF"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3</w:t>
            </w:r>
          </w:p>
        </w:tc>
      </w:tr>
      <w:tr w:rsidR="00F22F05" w:rsidRPr="00097CA0" w14:paraId="2B2D32DA" w14:textId="77777777" w:rsidTr="00F22F05">
        <w:trPr>
          <w:trHeight w:val="490"/>
        </w:trPr>
        <w:tc>
          <w:tcPr>
            <w:tcW w:w="1641" w:type="dxa"/>
            <w:shd w:val="clear" w:color="auto" w:fill="FFFF00"/>
            <w:vAlign w:val="center"/>
          </w:tcPr>
          <w:p w14:paraId="55F1B701" w14:textId="77777777" w:rsidR="00F22F05" w:rsidRDefault="00F22F05" w:rsidP="00F22F05">
            <w:pPr>
              <w:spacing w:after="0"/>
              <w:jc w:val="center"/>
              <w:rPr>
                <w:lang w:eastAsia="ko-KR"/>
              </w:rPr>
            </w:pPr>
            <w:r>
              <w:rPr>
                <w:rFonts w:hint="eastAsia"/>
                <w:lang w:eastAsia="ko-KR"/>
              </w:rPr>
              <w:lastRenderedPageBreak/>
              <w:t>14</w:t>
            </w:r>
          </w:p>
        </w:tc>
        <w:tc>
          <w:tcPr>
            <w:tcW w:w="1641" w:type="dxa"/>
            <w:vMerge/>
            <w:vAlign w:val="center"/>
          </w:tcPr>
          <w:p w14:paraId="350691AF" w14:textId="77777777" w:rsidR="00F22F05" w:rsidRDefault="00F22F05" w:rsidP="00F22F05">
            <w:pPr>
              <w:spacing w:after="0"/>
              <w:jc w:val="center"/>
            </w:pPr>
          </w:p>
        </w:tc>
        <w:tc>
          <w:tcPr>
            <w:tcW w:w="1477" w:type="dxa"/>
            <w:vMerge/>
            <w:vAlign w:val="center"/>
          </w:tcPr>
          <w:p w14:paraId="580FA4C3" w14:textId="77777777" w:rsidR="00F22F05" w:rsidRDefault="00F22F05" w:rsidP="00F22F05">
            <w:pPr>
              <w:spacing w:after="0"/>
              <w:jc w:val="center"/>
              <w:rPr>
                <w:lang w:eastAsia="ko-KR"/>
              </w:rPr>
            </w:pPr>
          </w:p>
        </w:tc>
        <w:tc>
          <w:tcPr>
            <w:tcW w:w="1903" w:type="dxa"/>
            <w:vMerge/>
            <w:shd w:val="clear" w:color="auto" w:fill="auto"/>
            <w:vAlign w:val="center"/>
          </w:tcPr>
          <w:p w14:paraId="6B30C3E6" w14:textId="77777777" w:rsidR="00F22F05" w:rsidRPr="000A4248" w:rsidRDefault="00F22F05" w:rsidP="00F22F05">
            <w:pPr>
              <w:spacing w:after="0"/>
              <w:jc w:val="center"/>
              <w:rPr>
                <w:lang w:eastAsia="ko-KR"/>
              </w:rPr>
            </w:pPr>
          </w:p>
        </w:tc>
        <w:tc>
          <w:tcPr>
            <w:tcW w:w="2126" w:type="dxa"/>
            <w:shd w:val="clear" w:color="auto" w:fill="auto"/>
            <w:vAlign w:val="center"/>
          </w:tcPr>
          <w:p w14:paraId="48D84072"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4</w:t>
            </w:r>
          </w:p>
        </w:tc>
      </w:tr>
      <w:tr w:rsidR="00F22F05" w:rsidRPr="00097CA0" w14:paraId="372D02DB" w14:textId="77777777" w:rsidTr="00F22F05">
        <w:trPr>
          <w:trHeight w:val="490"/>
        </w:trPr>
        <w:tc>
          <w:tcPr>
            <w:tcW w:w="1641" w:type="dxa"/>
            <w:shd w:val="clear" w:color="auto" w:fill="FFFF00"/>
            <w:vAlign w:val="center"/>
          </w:tcPr>
          <w:p w14:paraId="00049C15" w14:textId="77777777" w:rsidR="00F22F05" w:rsidRDefault="00F22F05" w:rsidP="00F22F05">
            <w:pPr>
              <w:spacing w:after="0"/>
              <w:jc w:val="center"/>
              <w:rPr>
                <w:lang w:eastAsia="ko-KR"/>
              </w:rPr>
            </w:pPr>
            <w:r>
              <w:rPr>
                <w:rFonts w:hint="eastAsia"/>
                <w:lang w:eastAsia="ko-KR"/>
              </w:rPr>
              <w:t>15</w:t>
            </w:r>
          </w:p>
        </w:tc>
        <w:tc>
          <w:tcPr>
            <w:tcW w:w="1641" w:type="dxa"/>
            <w:vMerge/>
            <w:vAlign w:val="center"/>
          </w:tcPr>
          <w:p w14:paraId="4BE47EA9" w14:textId="77777777" w:rsidR="00F22F05" w:rsidRDefault="00F22F05" w:rsidP="00F22F05">
            <w:pPr>
              <w:spacing w:after="0"/>
              <w:jc w:val="center"/>
            </w:pPr>
          </w:p>
        </w:tc>
        <w:tc>
          <w:tcPr>
            <w:tcW w:w="1477" w:type="dxa"/>
            <w:vMerge/>
            <w:vAlign w:val="center"/>
          </w:tcPr>
          <w:p w14:paraId="17DBF99B" w14:textId="77777777" w:rsidR="00F22F05" w:rsidRDefault="00F22F05" w:rsidP="00F22F05">
            <w:pPr>
              <w:spacing w:after="0"/>
              <w:jc w:val="center"/>
              <w:rPr>
                <w:lang w:eastAsia="ko-KR"/>
              </w:rPr>
            </w:pPr>
          </w:p>
        </w:tc>
        <w:tc>
          <w:tcPr>
            <w:tcW w:w="1903" w:type="dxa"/>
            <w:vMerge/>
            <w:shd w:val="clear" w:color="auto" w:fill="auto"/>
            <w:vAlign w:val="center"/>
          </w:tcPr>
          <w:p w14:paraId="6D037956" w14:textId="77777777" w:rsidR="00F22F05" w:rsidRPr="000A4248" w:rsidRDefault="00F22F05" w:rsidP="00F22F05">
            <w:pPr>
              <w:spacing w:after="0"/>
              <w:jc w:val="center"/>
              <w:rPr>
                <w:lang w:eastAsia="ko-KR"/>
              </w:rPr>
            </w:pPr>
          </w:p>
        </w:tc>
        <w:tc>
          <w:tcPr>
            <w:tcW w:w="2126" w:type="dxa"/>
            <w:shd w:val="clear" w:color="auto" w:fill="auto"/>
            <w:vAlign w:val="center"/>
          </w:tcPr>
          <w:p w14:paraId="3952C3C4"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5</w:t>
            </w:r>
          </w:p>
        </w:tc>
      </w:tr>
      <w:tr w:rsidR="00F22F05" w:rsidRPr="00097CA0" w14:paraId="27B56E23" w14:textId="77777777" w:rsidTr="00F22F05">
        <w:trPr>
          <w:trHeight w:val="490"/>
        </w:trPr>
        <w:tc>
          <w:tcPr>
            <w:tcW w:w="1641" w:type="dxa"/>
            <w:shd w:val="clear" w:color="auto" w:fill="FFFF00"/>
            <w:vAlign w:val="center"/>
          </w:tcPr>
          <w:p w14:paraId="54D35E6E" w14:textId="77777777" w:rsidR="00F22F05" w:rsidRDefault="00F22F05" w:rsidP="00F22F05">
            <w:pPr>
              <w:spacing w:after="0"/>
              <w:jc w:val="center"/>
              <w:rPr>
                <w:lang w:eastAsia="ko-KR"/>
              </w:rPr>
            </w:pPr>
            <w:r>
              <w:rPr>
                <w:rFonts w:hint="eastAsia"/>
                <w:lang w:eastAsia="ko-KR"/>
              </w:rPr>
              <w:t>16</w:t>
            </w:r>
          </w:p>
        </w:tc>
        <w:tc>
          <w:tcPr>
            <w:tcW w:w="1641" w:type="dxa"/>
            <w:vMerge/>
            <w:vAlign w:val="center"/>
          </w:tcPr>
          <w:p w14:paraId="4BDA77C1" w14:textId="77777777" w:rsidR="00F22F05" w:rsidRDefault="00F22F05" w:rsidP="00F22F05">
            <w:pPr>
              <w:spacing w:after="0"/>
              <w:jc w:val="center"/>
            </w:pPr>
          </w:p>
        </w:tc>
        <w:tc>
          <w:tcPr>
            <w:tcW w:w="1477" w:type="dxa"/>
            <w:vMerge/>
            <w:vAlign w:val="center"/>
          </w:tcPr>
          <w:p w14:paraId="17310022" w14:textId="77777777" w:rsidR="00F22F05" w:rsidRDefault="00F22F05" w:rsidP="00F22F05">
            <w:pPr>
              <w:spacing w:after="0"/>
              <w:jc w:val="center"/>
              <w:rPr>
                <w:lang w:eastAsia="ko-KR"/>
              </w:rPr>
            </w:pPr>
          </w:p>
        </w:tc>
        <w:tc>
          <w:tcPr>
            <w:tcW w:w="1903" w:type="dxa"/>
            <w:vMerge/>
            <w:shd w:val="clear" w:color="auto" w:fill="auto"/>
            <w:vAlign w:val="center"/>
          </w:tcPr>
          <w:p w14:paraId="4DDEC3BC" w14:textId="77777777" w:rsidR="00F22F05" w:rsidRPr="000A4248" w:rsidRDefault="00F22F05" w:rsidP="00F22F05">
            <w:pPr>
              <w:spacing w:after="0"/>
              <w:jc w:val="center"/>
              <w:rPr>
                <w:lang w:eastAsia="ko-KR"/>
              </w:rPr>
            </w:pPr>
          </w:p>
        </w:tc>
        <w:tc>
          <w:tcPr>
            <w:tcW w:w="2126" w:type="dxa"/>
            <w:shd w:val="clear" w:color="auto" w:fill="auto"/>
            <w:vAlign w:val="center"/>
          </w:tcPr>
          <w:p w14:paraId="7607E3A7"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6</w:t>
            </w:r>
          </w:p>
        </w:tc>
      </w:tr>
      <w:tr w:rsidR="00F22F05" w:rsidRPr="00097CA0" w14:paraId="6D0D257E" w14:textId="77777777" w:rsidTr="00F22F05">
        <w:trPr>
          <w:trHeight w:val="490"/>
        </w:trPr>
        <w:tc>
          <w:tcPr>
            <w:tcW w:w="1641" w:type="dxa"/>
            <w:shd w:val="clear" w:color="auto" w:fill="FFFF00"/>
            <w:vAlign w:val="center"/>
          </w:tcPr>
          <w:p w14:paraId="764F00EA" w14:textId="77777777" w:rsidR="00F22F05" w:rsidRDefault="00F22F05" w:rsidP="00F22F05">
            <w:pPr>
              <w:spacing w:after="0"/>
              <w:jc w:val="center"/>
              <w:rPr>
                <w:lang w:eastAsia="ko-KR"/>
              </w:rPr>
            </w:pPr>
            <w:r>
              <w:rPr>
                <w:rFonts w:hint="eastAsia"/>
                <w:lang w:eastAsia="ko-KR"/>
              </w:rPr>
              <w:t>17</w:t>
            </w:r>
          </w:p>
        </w:tc>
        <w:tc>
          <w:tcPr>
            <w:tcW w:w="1641" w:type="dxa"/>
            <w:vMerge/>
            <w:vAlign w:val="center"/>
          </w:tcPr>
          <w:p w14:paraId="4FE306CB" w14:textId="77777777" w:rsidR="00F22F05" w:rsidRDefault="00F22F05" w:rsidP="00F22F05">
            <w:pPr>
              <w:spacing w:after="0"/>
              <w:jc w:val="center"/>
            </w:pPr>
          </w:p>
        </w:tc>
        <w:tc>
          <w:tcPr>
            <w:tcW w:w="1477" w:type="dxa"/>
            <w:vMerge/>
            <w:vAlign w:val="center"/>
          </w:tcPr>
          <w:p w14:paraId="53888844" w14:textId="77777777" w:rsidR="00F22F05" w:rsidRDefault="00F22F05" w:rsidP="00F22F05">
            <w:pPr>
              <w:spacing w:after="0"/>
              <w:jc w:val="center"/>
              <w:rPr>
                <w:lang w:eastAsia="ko-KR"/>
              </w:rPr>
            </w:pPr>
          </w:p>
        </w:tc>
        <w:tc>
          <w:tcPr>
            <w:tcW w:w="1903" w:type="dxa"/>
            <w:vMerge/>
            <w:shd w:val="clear" w:color="auto" w:fill="auto"/>
            <w:vAlign w:val="center"/>
          </w:tcPr>
          <w:p w14:paraId="37E06F79" w14:textId="77777777" w:rsidR="00F22F05" w:rsidRPr="000A4248" w:rsidRDefault="00F22F05" w:rsidP="00F22F05">
            <w:pPr>
              <w:spacing w:after="0"/>
              <w:jc w:val="center"/>
              <w:rPr>
                <w:lang w:eastAsia="ko-KR"/>
              </w:rPr>
            </w:pPr>
          </w:p>
        </w:tc>
        <w:tc>
          <w:tcPr>
            <w:tcW w:w="2126" w:type="dxa"/>
            <w:shd w:val="clear" w:color="auto" w:fill="auto"/>
            <w:vAlign w:val="center"/>
          </w:tcPr>
          <w:p w14:paraId="38213579"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lang w:eastAsia="ko-KR"/>
              </w:rPr>
              <w:t>= 7</w:t>
            </w:r>
          </w:p>
        </w:tc>
      </w:tr>
      <w:tr w:rsidR="00F22F05" w:rsidRPr="00097CA0" w14:paraId="39EDFF72" w14:textId="77777777" w:rsidTr="00F22F05">
        <w:trPr>
          <w:trHeight w:val="490"/>
        </w:trPr>
        <w:tc>
          <w:tcPr>
            <w:tcW w:w="1641" w:type="dxa"/>
            <w:shd w:val="clear" w:color="auto" w:fill="FFFF00"/>
            <w:vAlign w:val="center"/>
          </w:tcPr>
          <w:p w14:paraId="2C643801" w14:textId="77777777" w:rsidR="00F22F05" w:rsidRDefault="00F22F05" w:rsidP="00F22F05">
            <w:pPr>
              <w:spacing w:after="0"/>
              <w:jc w:val="center"/>
              <w:rPr>
                <w:lang w:eastAsia="ko-KR"/>
              </w:rPr>
            </w:pPr>
            <w:r>
              <w:rPr>
                <w:rFonts w:hint="eastAsia"/>
                <w:lang w:eastAsia="ko-KR"/>
              </w:rPr>
              <w:t>18</w:t>
            </w:r>
          </w:p>
        </w:tc>
        <w:tc>
          <w:tcPr>
            <w:tcW w:w="1641" w:type="dxa"/>
            <w:vMerge/>
            <w:vAlign w:val="center"/>
          </w:tcPr>
          <w:p w14:paraId="1BC54120" w14:textId="77777777" w:rsidR="00F22F05" w:rsidRDefault="00F22F05" w:rsidP="00F22F05">
            <w:pPr>
              <w:spacing w:after="0"/>
              <w:jc w:val="center"/>
            </w:pPr>
          </w:p>
        </w:tc>
        <w:tc>
          <w:tcPr>
            <w:tcW w:w="1477" w:type="dxa"/>
            <w:vMerge/>
            <w:vAlign w:val="center"/>
          </w:tcPr>
          <w:p w14:paraId="79603C64" w14:textId="77777777" w:rsidR="00F22F05" w:rsidRDefault="00F22F05" w:rsidP="00F22F05">
            <w:pPr>
              <w:spacing w:after="0"/>
              <w:jc w:val="center"/>
              <w:rPr>
                <w:lang w:eastAsia="ko-KR"/>
              </w:rPr>
            </w:pPr>
          </w:p>
        </w:tc>
        <w:tc>
          <w:tcPr>
            <w:tcW w:w="1903" w:type="dxa"/>
            <w:vMerge w:val="restart"/>
            <w:shd w:val="clear" w:color="auto" w:fill="auto"/>
            <w:vAlign w:val="center"/>
          </w:tcPr>
          <w:p w14:paraId="7BF9CB60" w14:textId="77777777" w:rsidR="00F22F05" w:rsidRPr="000A4248" w:rsidRDefault="00F22F05" w:rsidP="00F22F05">
            <w:pPr>
              <w:spacing w:after="0"/>
              <w:jc w:val="center"/>
              <w:rPr>
                <w:lang w:eastAsia="ko-KR"/>
              </w:rPr>
            </w:pPr>
            <w:r>
              <w:rPr>
                <w:rFonts w:hint="eastAsia"/>
                <w:lang w:eastAsia="ko-KR"/>
              </w:rPr>
              <w:t>K = 2</w:t>
            </w:r>
          </w:p>
        </w:tc>
        <w:tc>
          <w:tcPr>
            <w:tcW w:w="2126" w:type="dxa"/>
            <w:shd w:val="clear" w:color="auto" w:fill="auto"/>
            <w:vAlign w:val="center"/>
          </w:tcPr>
          <w:p w14:paraId="38FC163D"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0</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4</w:t>
            </w:r>
          </w:p>
        </w:tc>
      </w:tr>
      <w:tr w:rsidR="00F22F05" w:rsidRPr="00097CA0" w14:paraId="3DD77B8E" w14:textId="77777777" w:rsidTr="00F22F05">
        <w:trPr>
          <w:trHeight w:val="490"/>
        </w:trPr>
        <w:tc>
          <w:tcPr>
            <w:tcW w:w="1641" w:type="dxa"/>
            <w:shd w:val="clear" w:color="auto" w:fill="FFFF00"/>
            <w:vAlign w:val="center"/>
          </w:tcPr>
          <w:p w14:paraId="7A6D97B8" w14:textId="77777777" w:rsidR="00F22F05" w:rsidRDefault="00F22F05" w:rsidP="00F22F05">
            <w:pPr>
              <w:spacing w:after="0"/>
              <w:jc w:val="center"/>
              <w:rPr>
                <w:lang w:eastAsia="ko-KR"/>
              </w:rPr>
            </w:pPr>
            <w:r>
              <w:rPr>
                <w:rFonts w:hint="eastAsia"/>
                <w:lang w:eastAsia="ko-KR"/>
              </w:rPr>
              <w:t>19</w:t>
            </w:r>
          </w:p>
        </w:tc>
        <w:tc>
          <w:tcPr>
            <w:tcW w:w="1641" w:type="dxa"/>
            <w:vMerge/>
            <w:vAlign w:val="center"/>
          </w:tcPr>
          <w:p w14:paraId="59626FD8" w14:textId="77777777" w:rsidR="00F22F05" w:rsidRDefault="00F22F05" w:rsidP="00F22F05">
            <w:pPr>
              <w:spacing w:after="0"/>
              <w:jc w:val="center"/>
            </w:pPr>
          </w:p>
        </w:tc>
        <w:tc>
          <w:tcPr>
            <w:tcW w:w="1477" w:type="dxa"/>
            <w:vMerge/>
            <w:vAlign w:val="center"/>
          </w:tcPr>
          <w:p w14:paraId="30699101" w14:textId="77777777" w:rsidR="00F22F05" w:rsidRDefault="00F22F05" w:rsidP="00F22F05">
            <w:pPr>
              <w:spacing w:after="0"/>
              <w:jc w:val="center"/>
              <w:rPr>
                <w:lang w:eastAsia="ko-KR"/>
              </w:rPr>
            </w:pPr>
          </w:p>
        </w:tc>
        <w:tc>
          <w:tcPr>
            <w:tcW w:w="1903" w:type="dxa"/>
            <w:vMerge/>
            <w:shd w:val="clear" w:color="auto" w:fill="auto"/>
            <w:vAlign w:val="center"/>
          </w:tcPr>
          <w:p w14:paraId="5CEC9D8A" w14:textId="77777777" w:rsidR="00F22F05" w:rsidRPr="000A4248" w:rsidRDefault="00F22F05" w:rsidP="00F22F05">
            <w:pPr>
              <w:spacing w:after="0"/>
              <w:jc w:val="center"/>
              <w:rPr>
                <w:lang w:eastAsia="ko-KR"/>
              </w:rPr>
            </w:pPr>
          </w:p>
        </w:tc>
        <w:tc>
          <w:tcPr>
            <w:tcW w:w="2126" w:type="dxa"/>
            <w:shd w:val="clear" w:color="auto" w:fill="auto"/>
            <w:vAlign w:val="center"/>
          </w:tcPr>
          <w:p w14:paraId="7C64B097"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Pr>
                <w:rFonts w:hint="eastAsia"/>
                <w:lang w:eastAsia="ko-KR"/>
              </w:rPr>
              <w:t xml:space="preserve">1,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5</w:t>
            </w:r>
          </w:p>
        </w:tc>
      </w:tr>
      <w:tr w:rsidR="00F22F05" w:rsidRPr="00097CA0" w14:paraId="1E8A6046" w14:textId="77777777" w:rsidTr="00F22F05">
        <w:trPr>
          <w:trHeight w:val="490"/>
        </w:trPr>
        <w:tc>
          <w:tcPr>
            <w:tcW w:w="1641" w:type="dxa"/>
            <w:shd w:val="clear" w:color="auto" w:fill="FFFF00"/>
            <w:vAlign w:val="center"/>
          </w:tcPr>
          <w:p w14:paraId="0EABC33E" w14:textId="77777777" w:rsidR="00F22F05" w:rsidRDefault="00F22F05" w:rsidP="00F22F05">
            <w:pPr>
              <w:spacing w:after="0"/>
              <w:jc w:val="center"/>
              <w:rPr>
                <w:lang w:eastAsia="ko-KR"/>
              </w:rPr>
            </w:pPr>
            <w:r>
              <w:rPr>
                <w:rFonts w:hint="eastAsia"/>
                <w:lang w:eastAsia="ko-KR"/>
              </w:rPr>
              <w:t>20</w:t>
            </w:r>
          </w:p>
        </w:tc>
        <w:tc>
          <w:tcPr>
            <w:tcW w:w="1641" w:type="dxa"/>
            <w:vMerge/>
            <w:vAlign w:val="center"/>
          </w:tcPr>
          <w:p w14:paraId="6E6DCE07" w14:textId="77777777" w:rsidR="00F22F05" w:rsidRDefault="00F22F05" w:rsidP="00F22F05">
            <w:pPr>
              <w:spacing w:after="0"/>
              <w:jc w:val="center"/>
            </w:pPr>
          </w:p>
        </w:tc>
        <w:tc>
          <w:tcPr>
            <w:tcW w:w="1477" w:type="dxa"/>
            <w:vMerge/>
            <w:vAlign w:val="center"/>
          </w:tcPr>
          <w:p w14:paraId="0585DEB4" w14:textId="77777777" w:rsidR="00F22F05" w:rsidRDefault="00F22F05" w:rsidP="00F22F05">
            <w:pPr>
              <w:spacing w:after="0"/>
              <w:jc w:val="center"/>
              <w:rPr>
                <w:lang w:eastAsia="ko-KR"/>
              </w:rPr>
            </w:pPr>
          </w:p>
        </w:tc>
        <w:tc>
          <w:tcPr>
            <w:tcW w:w="1903" w:type="dxa"/>
            <w:vMerge/>
            <w:shd w:val="clear" w:color="auto" w:fill="auto"/>
            <w:vAlign w:val="center"/>
          </w:tcPr>
          <w:p w14:paraId="7BBD521D" w14:textId="77777777" w:rsidR="00F22F05" w:rsidRPr="000A4248" w:rsidRDefault="00F22F05" w:rsidP="00F22F05">
            <w:pPr>
              <w:spacing w:after="0"/>
              <w:jc w:val="center"/>
              <w:rPr>
                <w:lang w:eastAsia="ko-KR"/>
              </w:rPr>
            </w:pPr>
          </w:p>
        </w:tc>
        <w:tc>
          <w:tcPr>
            <w:tcW w:w="2126" w:type="dxa"/>
            <w:shd w:val="clear" w:color="auto" w:fill="auto"/>
            <w:vAlign w:val="center"/>
          </w:tcPr>
          <w:p w14:paraId="2904219E"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Pr>
                <w:rFonts w:hint="eastAsia"/>
                <w:lang w:eastAsia="ko-KR"/>
              </w:rPr>
              <w:t xml:space="preserve">2,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6</w:t>
            </w:r>
          </w:p>
        </w:tc>
      </w:tr>
      <w:tr w:rsidR="00F22F05" w:rsidRPr="00097CA0" w14:paraId="3B943810" w14:textId="77777777" w:rsidTr="00F22F05">
        <w:trPr>
          <w:trHeight w:val="490"/>
        </w:trPr>
        <w:tc>
          <w:tcPr>
            <w:tcW w:w="1641" w:type="dxa"/>
            <w:shd w:val="clear" w:color="auto" w:fill="FFFF00"/>
            <w:vAlign w:val="center"/>
          </w:tcPr>
          <w:p w14:paraId="3D9C27E9" w14:textId="77777777" w:rsidR="00F22F05" w:rsidRDefault="00F22F05" w:rsidP="00F22F05">
            <w:pPr>
              <w:spacing w:after="0"/>
              <w:jc w:val="center"/>
              <w:rPr>
                <w:lang w:eastAsia="ko-KR"/>
              </w:rPr>
            </w:pPr>
            <w:r>
              <w:rPr>
                <w:rFonts w:hint="eastAsia"/>
                <w:lang w:eastAsia="ko-KR"/>
              </w:rPr>
              <w:t>21</w:t>
            </w:r>
          </w:p>
        </w:tc>
        <w:tc>
          <w:tcPr>
            <w:tcW w:w="1641" w:type="dxa"/>
            <w:vMerge/>
            <w:vAlign w:val="center"/>
          </w:tcPr>
          <w:p w14:paraId="2AB3DE40" w14:textId="77777777" w:rsidR="00F22F05" w:rsidRDefault="00F22F05" w:rsidP="00F22F05">
            <w:pPr>
              <w:spacing w:after="0"/>
              <w:jc w:val="center"/>
            </w:pPr>
          </w:p>
        </w:tc>
        <w:tc>
          <w:tcPr>
            <w:tcW w:w="1477" w:type="dxa"/>
            <w:vMerge/>
            <w:vAlign w:val="center"/>
          </w:tcPr>
          <w:p w14:paraId="51621777" w14:textId="77777777" w:rsidR="00F22F05" w:rsidRDefault="00F22F05" w:rsidP="00F22F05">
            <w:pPr>
              <w:spacing w:after="0"/>
              <w:jc w:val="center"/>
              <w:rPr>
                <w:lang w:eastAsia="ko-KR"/>
              </w:rPr>
            </w:pPr>
          </w:p>
        </w:tc>
        <w:tc>
          <w:tcPr>
            <w:tcW w:w="1903" w:type="dxa"/>
            <w:vMerge/>
            <w:shd w:val="clear" w:color="auto" w:fill="auto"/>
            <w:vAlign w:val="center"/>
          </w:tcPr>
          <w:p w14:paraId="3B2AFE62" w14:textId="77777777" w:rsidR="00F22F05" w:rsidRPr="000A4248" w:rsidRDefault="00F22F05" w:rsidP="00F22F05">
            <w:pPr>
              <w:spacing w:after="0"/>
              <w:jc w:val="center"/>
              <w:rPr>
                <w:lang w:eastAsia="ko-KR"/>
              </w:rPr>
            </w:pPr>
          </w:p>
        </w:tc>
        <w:tc>
          <w:tcPr>
            <w:tcW w:w="2126" w:type="dxa"/>
            <w:shd w:val="clear" w:color="auto" w:fill="auto"/>
            <w:vAlign w:val="center"/>
          </w:tcPr>
          <w:p w14:paraId="7B6DBA62" w14:textId="77777777" w:rsidR="00F22F05" w:rsidRPr="000A4248"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Pr>
                <w:rFonts w:hint="eastAsia"/>
                <w:lang w:eastAsia="ko-KR"/>
              </w:rPr>
              <w:t xml:space="preserve">3,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Pr>
                <w:rFonts w:hint="eastAsia"/>
                <w:lang w:eastAsia="ko-KR"/>
              </w:rPr>
              <w:t>7</w:t>
            </w:r>
          </w:p>
        </w:tc>
      </w:tr>
      <w:tr w:rsidR="00F22F05" w:rsidRPr="00097CA0" w14:paraId="3F8720F5" w14:textId="77777777" w:rsidTr="00F22F05">
        <w:trPr>
          <w:trHeight w:val="490"/>
        </w:trPr>
        <w:tc>
          <w:tcPr>
            <w:tcW w:w="1641" w:type="dxa"/>
            <w:shd w:val="clear" w:color="auto" w:fill="FFFF00"/>
            <w:vAlign w:val="center"/>
          </w:tcPr>
          <w:p w14:paraId="40379E65" w14:textId="77777777" w:rsidR="00F22F05" w:rsidRDefault="00F22F05" w:rsidP="00F22F05">
            <w:pPr>
              <w:spacing w:after="0"/>
              <w:jc w:val="center"/>
              <w:rPr>
                <w:lang w:eastAsia="ko-KR"/>
              </w:rPr>
            </w:pPr>
            <w:r>
              <w:rPr>
                <w:rFonts w:hint="eastAsia"/>
                <w:lang w:eastAsia="ko-KR"/>
              </w:rPr>
              <w:t>22</w:t>
            </w:r>
          </w:p>
        </w:tc>
        <w:tc>
          <w:tcPr>
            <w:tcW w:w="1641" w:type="dxa"/>
            <w:vMerge/>
            <w:vAlign w:val="center"/>
          </w:tcPr>
          <w:p w14:paraId="30C467B4" w14:textId="77777777" w:rsidR="00F22F05" w:rsidRDefault="00F22F05" w:rsidP="00F22F05">
            <w:pPr>
              <w:spacing w:after="0"/>
              <w:jc w:val="center"/>
            </w:pPr>
          </w:p>
        </w:tc>
        <w:tc>
          <w:tcPr>
            <w:tcW w:w="1477" w:type="dxa"/>
            <w:vMerge/>
            <w:vAlign w:val="center"/>
          </w:tcPr>
          <w:p w14:paraId="79CB2427" w14:textId="77777777" w:rsidR="00F22F05" w:rsidRDefault="00F22F05" w:rsidP="00F22F05">
            <w:pPr>
              <w:spacing w:after="0"/>
              <w:jc w:val="center"/>
              <w:rPr>
                <w:lang w:eastAsia="ko-KR"/>
              </w:rPr>
            </w:pPr>
          </w:p>
        </w:tc>
        <w:tc>
          <w:tcPr>
            <w:tcW w:w="1903" w:type="dxa"/>
            <w:vMerge w:val="restart"/>
            <w:shd w:val="clear" w:color="auto" w:fill="auto"/>
            <w:vAlign w:val="center"/>
          </w:tcPr>
          <w:p w14:paraId="0136DC1D" w14:textId="77777777" w:rsidR="00F22F05" w:rsidRPr="000A4248" w:rsidRDefault="00F22F05" w:rsidP="00F22F05">
            <w:pPr>
              <w:spacing w:after="0"/>
              <w:jc w:val="center"/>
              <w:rPr>
                <w:lang w:eastAsia="ko-KR"/>
              </w:rPr>
            </w:pPr>
            <w:r>
              <w:rPr>
                <w:rFonts w:hint="eastAsia"/>
                <w:lang w:eastAsia="ko-KR"/>
              </w:rPr>
              <w:t>K = 4</w:t>
            </w:r>
          </w:p>
        </w:tc>
        <w:tc>
          <w:tcPr>
            <w:tcW w:w="2126" w:type="dxa"/>
            <w:shd w:val="clear" w:color="auto" w:fill="auto"/>
            <w:vAlign w:val="center"/>
          </w:tcPr>
          <w:p w14:paraId="30A70640" w14:textId="77777777" w:rsidR="00F22F05"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0</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sidRPr="006A7ED0">
              <w:rPr>
                <w:rFonts w:hint="eastAsia"/>
                <w:lang w:eastAsia="ko-KR"/>
              </w:rPr>
              <w:t>2</w:t>
            </w:r>
            <w:r>
              <w:rPr>
                <w:rFonts w:hint="eastAsia"/>
                <w:lang w:eastAsia="ko-KR"/>
              </w:rPr>
              <w:t xml:space="preserve">, </w:t>
            </w:r>
          </w:p>
          <w:p w14:paraId="12A78432" w14:textId="77777777" w:rsidR="00F22F05" w:rsidRPr="003E2DB3" w:rsidRDefault="00F22F05" w:rsidP="00F22F05">
            <w:pPr>
              <w:spacing w:after="0"/>
              <w:jc w:val="center"/>
              <w:rPr>
                <w:rFonts w:ascii="Symbol" w:hAnsi="Symbol"/>
                <w:i/>
                <w:lang w:eastAsia="ko-KR"/>
              </w:rPr>
            </w:pPr>
            <w:r w:rsidRPr="003E2DB3">
              <w:rPr>
                <w:rFonts w:ascii="Symbol" w:hAnsi="Symbol"/>
                <w:i/>
                <w:lang w:eastAsia="ko-KR"/>
              </w:rPr>
              <w:t></w:t>
            </w:r>
            <w:r>
              <w:rPr>
                <w:rFonts w:hint="eastAsia"/>
                <w:vertAlign w:val="subscript"/>
                <w:lang w:eastAsia="ko-KR"/>
              </w:rPr>
              <w:t>2</w:t>
            </w:r>
            <w:r w:rsidRPr="003E2DB3">
              <w:rPr>
                <w:rFonts w:hint="eastAsia"/>
                <w:i/>
                <w:lang w:eastAsia="ko-KR"/>
              </w:rPr>
              <w:t xml:space="preserve"> </w:t>
            </w:r>
            <w:r>
              <w:rPr>
                <w:rFonts w:hint="eastAsia"/>
                <w:i/>
                <w:lang w:eastAsia="ko-KR"/>
              </w:rPr>
              <w:t xml:space="preserve">= </w:t>
            </w:r>
            <w:r>
              <w:rPr>
                <w:rFonts w:hint="eastAsia"/>
                <w:lang w:eastAsia="ko-KR"/>
              </w:rPr>
              <w:t xml:space="preserve">4, </w:t>
            </w:r>
            <w:r w:rsidRPr="003E2DB3">
              <w:rPr>
                <w:rFonts w:ascii="Symbol" w:hAnsi="Symbol"/>
                <w:i/>
                <w:lang w:eastAsia="ko-KR"/>
              </w:rPr>
              <w:t></w:t>
            </w:r>
            <w:r>
              <w:rPr>
                <w:rFonts w:hint="eastAsia"/>
                <w:vertAlign w:val="subscript"/>
                <w:lang w:eastAsia="ko-KR"/>
              </w:rPr>
              <w:t>3</w:t>
            </w:r>
            <w:r w:rsidRPr="003E2DB3">
              <w:rPr>
                <w:rFonts w:hint="eastAsia"/>
                <w:i/>
                <w:lang w:eastAsia="ko-KR"/>
              </w:rPr>
              <w:t xml:space="preserve"> </w:t>
            </w:r>
            <w:r>
              <w:rPr>
                <w:rFonts w:hint="eastAsia"/>
                <w:i/>
                <w:lang w:eastAsia="ko-KR"/>
              </w:rPr>
              <w:t xml:space="preserve">= </w:t>
            </w:r>
            <w:r>
              <w:rPr>
                <w:rFonts w:hint="eastAsia"/>
                <w:lang w:eastAsia="ko-KR"/>
              </w:rPr>
              <w:t>6</w:t>
            </w:r>
          </w:p>
        </w:tc>
      </w:tr>
      <w:tr w:rsidR="00F22F05" w:rsidRPr="00097CA0" w14:paraId="6B83499E" w14:textId="77777777" w:rsidTr="00F22F05">
        <w:trPr>
          <w:trHeight w:val="490"/>
        </w:trPr>
        <w:tc>
          <w:tcPr>
            <w:tcW w:w="1641" w:type="dxa"/>
            <w:shd w:val="clear" w:color="auto" w:fill="FFFF00"/>
            <w:vAlign w:val="center"/>
          </w:tcPr>
          <w:p w14:paraId="3E082E55" w14:textId="77777777" w:rsidR="00F22F05" w:rsidRDefault="00F22F05" w:rsidP="00F22F05">
            <w:pPr>
              <w:spacing w:after="0"/>
              <w:jc w:val="center"/>
              <w:rPr>
                <w:lang w:eastAsia="ko-KR"/>
              </w:rPr>
            </w:pPr>
            <w:r>
              <w:rPr>
                <w:rFonts w:hint="eastAsia"/>
                <w:lang w:eastAsia="ko-KR"/>
              </w:rPr>
              <w:t>23</w:t>
            </w:r>
          </w:p>
        </w:tc>
        <w:tc>
          <w:tcPr>
            <w:tcW w:w="1641" w:type="dxa"/>
            <w:vMerge/>
            <w:vAlign w:val="center"/>
          </w:tcPr>
          <w:p w14:paraId="5AE65482" w14:textId="77777777" w:rsidR="00F22F05" w:rsidRDefault="00F22F05" w:rsidP="00F22F05">
            <w:pPr>
              <w:spacing w:after="0"/>
              <w:jc w:val="center"/>
            </w:pPr>
          </w:p>
        </w:tc>
        <w:tc>
          <w:tcPr>
            <w:tcW w:w="1477" w:type="dxa"/>
            <w:vMerge/>
            <w:vAlign w:val="center"/>
          </w:tcPr>
          <w:p w14:paraId="5144F311" w14:textId="77777777" w:rsidR="00F22F05" w:rsidRDefault="00F22F05" w:rsidP="00F22F05">
            <w:pPr>
              <w:spacing w:after="0"/>
              <w:jc w:val="center"/>
              <w:rPr>
                <w:lang w:eastAsia="ko-KR"/>
              </w:rPr>
            </w:pPr>
          </w:p>
        </w:tc>
        <w:tc>
          <w:tcPr>
            <w:tcW w:w="1903" w:type="dxa"/>
            <w:vMerge/>
            <w:shd w:val="clear" w:color="auto" w:fill="auto"/>
            <w:vAlign w:val="center"/>
          </w:tcPr>
          <w:p w14:paraId="5D2DA5F8" w14:textId="77777777" w:rsidR="00F22F05" w:rsidRPr="000A4248" w:rsidRDefault="00F22F05" w:rsidP="00F22F05">
            <w:pPr>
              <w:spacing w:after="0"/>
              <w:jc w:val="center"/>
              <w:rPr>
                <w:lang w:eastAsia="ko-KR"/>
              </w:rPr>
            </w:pPr>
          </w:p>
        </w:tc>
        <w:tc>
          <w:tcPr>
            <w:tcW w:w="2126" w:type="dxa"/>
            <w:shd w:val="clear" w:color="auto" w:fill="auto"/>
            <w:vAlign w:val="center"/>
          </w:tcPr>
          <w:p w14:paraId="3B451048" w14:textId="77777777" w:rsidR="00F22F05" w:rsidRDefault="00F22F05" w:rsidP="00F22F05">
            <w:pPr>
              <w:spacing w:after="0"/>
              <w:jc w:val="center"/>
              <w:rPr>
                <w:lang w:eastAsia="ko-KR"/>
              </w:rPr>
            </w:pPr>
            <w:r w:rsidRPr="003E2DB3">
              <w:rPr>
                <w:rFonts w:ascii="Symbol" w:hAnsi="Symbol"/>
                <w:i/>
                <w:lang w:eastAsia="ko-KR"/>
              </w:rPr>
              <w:t></w:t>
            </w:r>
            <w:r w:rsidRPr="006A7ED0">
              <w:rPr>
                <w:rFonts w:hint="eastAsia"/>
                <w:vertAlign w:val="subscript"/>
                <w:lang w:eastAsia="ko-KR"/>
              </w:rPr>
              <w:t>0</w:t>
            </w:r>
            <w:r w:rsidRPr="003E2DB3">
              <w:rPr>
                <w:rFonts w:hint="eastAsia"/>
                <w:i/>
                <w:lang w:eastAsia="ko-KR"/>
              </w:rPr>
              <w:t xml:space="preserve"> </w:t>
            </w:r>
            <w:r>
              <w:rPr>
                <w:rFonts w:hint="eastAsia"/>
                <w:i/>
                <w:lang w:eastAsia="ko-KR"/>
              </w:rPr>
              <w:t xml:space="preserve">= </w:t>
            </w:r>
            <w:r w:rsidRPr="006A7ED0">
              <w:rPr>
                <w:rFonts w:hint="eastAsia"/>
                <w:lang w:eastAsia="ko-KR"/>
              </w:rPr>
              <w:t>1</w:t>
            </w:r>
            <w:r>
              <w:rPr>
                <w:rFonts w:hint="eastAsia"/>
                <w:lang w:eastAsia="ko-KR"/>
              </w:rPr>
              <w:t xml:space="preserve">, </w:t>
            </w:r>
            <w:r w:rsidRPr="003E2DB3">
              <w:rPr>
                <w:rFonts w:ascii="Symbol" w:hAnsi="Symbol"/>
                <w:i/>
                <w:lang w:eastAsia="ko-KR"/>
              </w:rPr>
              <w:t></w:t>
            </w:r>
            <w:r>
              <w:rPr>
                <w:rFonts w:hint="eastAsia"/>
                <w:vertAlign w:val="subscript"/>
                <w:lang w:eastAsia="ko-KR"/>
              </w:rPr>
              <w:t>1</w:t>
            </w:r>
            <w:r w:rsidRPr="003E2DB3">
              <w:rPr>
                <w:rFonts w:hint="eastAsia"/>
                <w:i/>
                <w:lang w:eastAsia="ko-KR"/>
              </w:rPr>
              <w:t xml:space="preserve"> </w:t>
            </w:r>
            <w:r>
              <w:rPr>
                <w:rFonts w:hint="eastAsia"/>
                <w:i/>
                <w:lang w:eastAsia="ko-KR"/>
              </w:rPr>
              <w:t xml:space="preserve">= </w:t>
            </w:r>
            <w:r w:rsidRPr="006A7ED0">
              <w:rPr>
                <w:rFonts w:hint="eastAsia"/>
                <w:lang w:eastAsia="ko-KR"/>
              </w:rPr>
              <w:t>3</w:t>
            </w:r>
            <w:r>
              <w:rPr>
                <w:rFonts w:hint="eastAsia"/>
                <w:lang w:eastAsia="ko-KR"/>
              </w:rPr>
              <w:t xml:space="preserve">, </w:t>
            </w:r>
          </w:p>
          <w:p w14:paraId="638E774A" w14:textId="77777777" w:rsidR="00F22F05" w:rsidRPr="003E2DB3" w:rsidRDefault="00F22F05" w:rsidP="00F22F05">
            <w:pPr>
              <w:spacing w:after="0"/>
              <w:jc w:val="center"/>
              <w:rPr>
                <w:rFonts w:ascii="Symbol" w:hAnsi="Symbol"/>
                <w:i/>
                <w:lang w:eastAsia="ko-KR"/>
              </w:rPr>
            </w:pPr>
            <w:r w:rsidRPr="003E2DB3">
              <w:rPr>
                <w:rFonts w:ascii="Symbol" w:hAnsi="Symbol"/>
                <w:i/>
                <w:lang w:eastAsia="ko-KR"/>
              </w:rPr>
              <w:t></w:t>
            </w:r>
            <w:r>
              <w:rPr>
                <w:rFonts w:hint="eastAsia"/>
                <w:vertAlign w:val="subscript"/>
                <w:lang w:eastAsia="ko-KR"/>
              </w:rPr>
              <w:t>2</w:t>
            </w:r>
            <w:r w:rsidRPr="003E2DB3">
              <w:rPr>
                <w:rFonts w:hint="eastAsia"/>
                <w:i/>
                <w:lang w:eastAsia="ko-KR"/>
              </w:rPr>
              <w:t xml:space="preserve"> </w:t>
            </w:r>
            <w:r>
              <w:rPr>
                <w:rFonts w:hint="eastAsia"/>
                <w:i/>
                <w:lang w:eastAsia="ko-KR"/>
              </w:rPr>
              <w:t xml:space="preserve">= </w:t>
            </w:r>
            <w:r w:rsidRPr="006A7ED0">
              <w:rPr>
                <w:rFonts w:hint="eastAsia"/>
                <w:lang w:eastAsia="ko-KR"/>
              </w:rPr>
              <w:t>5</w:t>
            </w:r>
            <w:r>
              <w:rPr>
                <w:rFonts w:hint="eastAsia"/>
                <w:lang w:eastAsia="ko-KR"/>
              </w:rPr>
              <w:t xml:space="preserve">, </w:t>
            </w:r>
            <w:r w:rsidRPr="003E2DB3">
              <w:rPr>
                <w:rFonts w:ascii="Symbol" w:hAnsi="Symbol"/>
                <w:i/>
                <w:lang w:eastAsia="ko-KR"/>
              </w:rPr>
              <w:t></w:t>
            </w:r>
            <w:r>
              <w:rPr>
                <w:rFonts w:hint="eastAsia"/>
                <w:vertAlign w:val="subscript"/>
                <w:lang w:eastAsia="ko-KR"/>
              </w:rPr>
              <w:t>3</w:t>
            </w:r>
            <w:r w:rsidRPr="003E2DB3">
              <w:rPr>
                <w:rFonts w:hint="eastAsia"/>
                <w:i/>
                <w:lang w:eastAsia="ko-KR"/>
              </w:rPr>
              <w:t xml:space="preserve"> </w:t>
            </w:r>
            <w:r>
              <w:rPr>
                <w:rFonts w:hint="eastAsia"/>
                <w:i/>
                <w:lang w:eastAsia="ko-KR"/>
              </w:rPr>
              <w:t xml:space="preserve">= </w:t>
            </w:r>
            <w:r w:rsidRPr="006A7ED0">
              <w:rPr>
                <w:rFonts w:hint="eastAsia"/>
                <w:lang w:eastAsia="ko-KR"/>
              </w:rPr>
              <w:t>7</w:t>
            </w:r>
          </w:p>
        </w:tc>
      </w:tr>
      <w:tr w:rsidR="00F22F05" w:rsidRPr="00097CA0" w14:paraId="3E3DF24F" w14:textId="77777777" w:rsidTr="00F22F05">
        <w:trPr>
          <w:trHeight w:val="490"/>
        </w:trPr>
        <w:tc>
          <w:tcPr>
            <w:tcW w:w="1641" w:type="dxa"/>
            <w:shd w:val="clear" w:color="auto" w:fill="FFFF00"/>
            <w:vAlign w:val="center"/>
          </w:tcPr>
          <w:p w14:paraId="26AC1648" w14:textId="77777777" w:rsidR="00F22F05" w:rsidRDefault="00F22F05" w:rsidP="00F22F05">
            <w:pPr>
              <w:spacing w:after="0"/>
              <w:jc w:val="center"/>
              <w:rPr>
                <w:lang w:eastAsia="ko-KR"/>
              </w:rPr>
            </w:pPr>
            <w:r>
              <w:rPr>
                <w:rFonts w:hint="eastAsia"/>
                <w:lang w:eastAsia="ko-KR"/>
              </w:rPr>
              <w:t>24</w:t>
            </w:r>
          </w:p>
        </w:tc>
        <w:tc>
          <w:tcPr>
            <w:tcW w:w="1641" w:type="dxa"/>
            <w:vMerge/>
            <w:vAlign w:val="center"/>
          </w:tcPr>
          <w:p w14:paraId="32DF8094" w14:textId="77777777" w:rsidR="00F22F05" w:rsidRDefault="00F22F05" w:rsidP="00F22F05">
            <w:pPr>
              <w:spacing w:after="0"/>
              <w:jc w:val="center"/>
            </w:pPr>
          </w:p>
        </w:tc>
        <w:tc>
          <w:tcPr>
            <w:tcW w:w="1477" w:type="dxa"/>
            <w:vMerge/>
            <w:vAlign w:val="center"/>
          </w:tcPr>
          <w:p w14:paraId="43547EFD" w14:textId="77777777" w:rsidR="00F22F05" w:rsidRDefault="00F22F05" w:rsidP="00F22F05">
            <w:pPr>
              <w:spacing w:after="0"/>
              <w:jc w:val="center"/>
              <w:rPr>
                <w:lang w:eastAsia="ko-KR"/>
              </w:rPr>
            </w:pPr>
          </w:p>
        </w:tc>
        <w:tc>
          <w:tcPr>
            <w:tcW w:w="1903" w:type="dxa"/>
            <w:shd w:val="clear" w:color="auto" w:fill="auto"/>
            <w:vAlign w:val="center"/>
          </w:tcPr>
          <w:p w14:paraId="1B9885DB" w14:textId="77777777" w:rsidR="00F22F05" w:rsidRPr="000A4248" w:rsidRDefault="00F22F05" w:rsidP="00F22F05">
            <w:pPr>
              <w:spacing w:after="0"/>
              <w:jc w:val="center"/>
              <w:rPr>
                <w:lang w:eastAsia="ko-KR"/>
              </w:rPr>
            </w:pPr>
            <w:r>
              <w:rPr>
                <w:rFonts w:hint="eastAsia"/>
                <w:lang w:eastAsia="ko-KR"/>
              </w:rPr>
              <w:t>K = 8</w:t>
            </w:r>
          </w:p>
        </w:tc>
        <w:tc>
          <w:tcPr>
            <w:tcW w:w="2126" w:type="dxa"/>
            <w:shd w:val="clear" w:color="auto" w:fill="auto"/>
            <w:vAlign w:val="center"/>
          </w:tcPr>
          <w:p w14:paraId="4553E326" w14:textId="77777777" w:rsidR="00F22F05" w:rsidRPr="003E2DB3" w:rsidRDefault="00F22F05" w:rsidP="00F22F05">
            <w:pPr>
              <w:spacing w:after="0"/>
              <w:jc w:val="center"/>
              <w:rPr>
                <w:rFonts w:ascii="Symbol" w:hAnsi="Symbol"/>
                <w:i/>
                <w:lang w:eastAsia="ko-KR"/>
              </w:rPr>
            </w:pPr>
            <w:r w:rsidRPr="003E2DB3">
              <w:rPr>
                <w:rFonts w:ascii="Symbol" w:hAnsi="Symbol"/>
                <w:i/>
                <w:lang w:eastAsia="ko-KR"/>
              </w:rPr>
              <w:t></w:t>
            </w:r>
            <w:r w:rsidRPr="006A7ED0">
              <w:rPr>
                <w:rFonts w:hint="eastAsia"/>
                <w:i/>
                <w:vertAlign w:val="subscript"/>
                <w:lang w:eastAsia="ko-KR"/>
              </w:rPr>
              <w:t>k</w:t>
            </w:r>
            <w:r w:rsidRPr="003E2DB3">
              <w:rPr>
                <w:rFonts w:hint="eastAsia"/>
                <w:i/>
                <w:lang w:eastAsia="ko-KR"/>
              </w:rPr>
              <w:t xml:space="preserve"> </w:t>
            </w:r>
            <w:r>
              <w:rPr>
                <w:rFonts w:hint="eastAsia"/>
                <w:i/>
                <w:lang w:eastAsia="ko-KR"/>
              </w:rPr>
              <w:t xml:space="preserve">= </w:t>
            </w:r>
            <w:r w:rsidRPr="006A7ED0">
              <w:rPr>
                <w:rFonts w:hint="eastAsia"/>
                <w:i/>
                <w:lang w:eastAsia="ko-KR"/>
              </w:rPr>
              <w:t>k</w:t>
            </w:r>
            <w:r>
              <w:rPr>
                <w:rFonts w:hint="eastAsia"/>
                <w:lang w:eastAsia="ko-KR"/>
              </w:rPr>
              <w:t xml:space="preserve"> </w:t>
            </w:r>
            <w:r>
              <w:rPr>
                <w:lang w:eastAsia="ko-KR"/>
              </w:rPr>
              <w:br/>
            </w:r>
            <w:r>
              <w:rPr>
                <w:rFonts w:hint="eastAsia"/>
                <w:lang w:eastAsia="ko-KR"/>
              </w:rPr>
              <w:t xml:space="preserve">for </w:t>
            </w:r>
            <w:r w:rsidRPr="006A7ED0">
              <w:rPr>
                <w:rFonts w:hint="eastAsia"/>
                <w:i/>
                <w:lang w:eastAsia="ko-KR"/>
              </w:rPr>
              <w:t>k</w:t>
            </w:r>
            <w:r>
              <w:rPr>
                <w:rFonts w:hint="eastAsia"/>
                <w:lang w:eastAsia="ko-KR"/>
              </w:rPr>
              <w:t xml:space="preserve"> = 0, 1, </w:t>
            </w:r>
            <w:r>
              <w:rPr>
                <w:lang w:eastAsia="ko-KR"/>
              </w:rPr>
              <w:t>…</w:t>
            </w:r>
            <w:r>
              <w:rPr>
                <w:rFonts w:hint="eastAsia"/>
                <w:lang w:eastAsia="ko-KR"/>
              </w:rPr>
              <w:t>, 7</w:t>
            </w:r>
          </w:p>
        </w:tc>
      </w:tr>
    </w:tbl>
    <w:p w14:paraId="6985A1CE" w14:textId="77777777" w:rsidR="00F22F05" w:rsidRPr="00951DC4" w:rsidRDefault="00F22F05" w:rsidP="00F22F05">
      <w:pPr>
        <w:pStyle w:val="Style1"/>
        <w:ind w:firstLine="800"/>
        <w:rPr>
          <w:lang w:eastAsia="ko-KR"/>
        </w:rPr>
      </w:pPr>
      <w:r w:rsidRPr="0075558C">
        <w:rPr>
          <w:rFonts w:hint="eastAsia"/>
          <w:vertAlign w:val="superscript"/>
          <w:lang w:eastAsia="ko-KR"/>
        </w:rPr>
        <w:t>(1)</w:t>
      </w:r>
      <w:r>
        <w:rPr>
          <w:rFonts w:hint="eastAsia"/>
          <w:lang w:eastAsia="ko-KR"/>
        </w:rPr>
        <w:t xml:space="preserve"> Need to be included in the CSI-RS resource setting</w:t>
      </w:r>
    </w:p>
    <w:p w14:paraId="469D4543" w14:textId="77777777" w:rsidR="00F22F05" w:rsidRPr="00F22F05" w:rsidRDefault="00F22F05" w:rsidP="00F22F05">
      <w:pPr>
        <w:pStyle w:val="Style1"/>
        <w:rPr>
          <w:lang w:eastAsia="ko-KR"/>
        </w:rPr>
      </w:pPr>
    </w:p>
    <w:p w14:paraId="1A76E49F" w14:textId="18871BA3" w:rsidR="00F22F05" w:rsidRDefault="00F22F05" w:rsidP="00F22F05">
      <w:pPr>
        <w:pStyle w:val="Style1"/>
        <w:rPr>
          <w:b/>
          <w:lang w:val="en-GB" w:eastAsia="ko-KR"/>
        </w:rPr>
      </w:pPr>
      <w:r w:rsidRPr="008E4BDA">
        <w:rPr>
          <w:b/>
          <w:bCs/>
          <w:iCs/>
        </w:rPr>
        <w:t>Proposal</w:t>
      </w:r>
      <w:r w:rsidRPr="008E4BDA">
        <w:rPr>
          <w:b/>
          <w:bCs/>
          <w:iCs/>
          <w:lang w:eastAsia="ko-KR"/>
        </w:rPr>
        <w:t xml:space="preserve"> </w:t>
      </w:r>
      <w:r w:rsidR="00AB15B6">
        <w:rPr>
          <w:b/>
          <w:bCs/>
          <w:iCs/>
          <w:lang w:eastAsia="ko-KR"/>
        </w:rPr>
        <w:t>12</w:t>
      </w:r>
      <w:r w:rsidRPr="00452933">
        <w:rPr>
          <w:b/>
          <w:bCs/>
          <w:iCs/>
        </w:rPr>
        <w:t>:</w:t>
      </w:r>
      <w:r w:rsidRPr="008E4BDA">
        <w:rPr>
          <w:b/>
          <w:lang w:eastAsia="ko-KR"/>
        </w:rPr>
        <w:t xml:space="preserve"> For D &gt; 1, </w:t>
      </w:r>
      <w:r w:rsidR="008B705D">
        <w:rPr>
          <w:rFonts w:hint="eastAsia"/>
          <w:b/>
          <w:lang w:eastAsia="ko-KR"/>
        </w:rPr>
        <w:t xml:space="preserve">NR </w:t>
      </w:r>
      <w:r w:rsidR="008B705D" w:rsidRPr="008B705D">
        <w:rPr>
          <w:b/>
          <w:lang w:val="en-GB" w:eastAsia="ko-KR"/>
        </w:rPr>
        <w:t>support</w:t>
      </w:r>
      <w:r w:rsidR="008B705D">
        <w:rPr>
          <w:rFonts w:hint="eastAsia"/>
          <w:b/>
          <w:lang w:val="en-GB" w:eastAsia="ko-KR"/>
        </w:rPr>
        <w:t>s</w:t>
      </w:r>
      <w:r w:rsidR="008B705D" w:rsidRPr="008B705D">
        <w:rPr>
          <w:b/>
          <w:lang w:val="en-GB" w:eastAsia="ko-KR"/>
        </w:rPr>
        <w:t xml:space="preserve"> the configurations of </w:t>
      </w:r>
      <w:r w:rsidR="00D57451">
        <w:rPr>
          <w:rFonts w:hint="eastAsia"/>
          <w:b/>
          <w:lang w:val="en-GB" w:eastAsia="ko-KR"/>
        </w:rPr>
        <w:t xml:space="preserve">single-symbol CSI-RS resources </w:t>
      </w:r>
      <w:r w:rsidR="008B705D" w:rsidRPr="008B705D">
        <w:rPr>
          <w:b/>
          <w:lang w:val="en-GB" w:eastAsia="ko-KR"/>
        </w:rPr>
        <w:t xml:space="preserve">with the predetermined </w:t>
      </w:r>
      <w:r w:rsidR="00FF47CD">
        <w:rPr>
          <w:rFonts w:hint="eastAsia"/>
          <w:b/>
          <w:lang w:val="en-GB" w:eastAsia="ko-KR"/>
        </w:rPr>
        <w:t xml:space="preserve">set </w:t>
      </w:r>
      <w:r w:rsidR="008B705D" w:rsidRPr="008B705D">
        <w:rPr>
          <w:b/>
          <w:lang w:val="en-GB" w:eastAsia="ko-KR"/>
        </w:rPr>
        <w:t xml:space="preserve">parameters </w:t>
      </w:r>
      <w:r w:rsidR="00682787">
        <w:rPr>
          <w:rFonts w:hint="eastAsia"/>
          <w:b/>
          <w:lang w:val="en-GB" w:eastAsia="ko-KR"/>
        </w:rPr>
        <w:t xml:space="preserve">including </w:t>
      </w:r>
      <w:r w:rsidR="008B705D" w:rsidRPr="008B705D">
        <w:rPr>
          <w:b/>
          <w:lang w:val="en-GB" w:eastAsia="ko-KR"/>
        </w:rPr>
        <w:t>at least D, K, and Comb-offset(s)</w:t>
      </w:r>
    </w:p>
    <w:p w14:paraId="22058B51" w14:textId="1D59B4D4" w:rsidR="00AF1AEB" w:rsidRDefault="00AF1AEB" w:rsidP="00AF1AEB">
      <w:pPr>
        <w:pStyle w:val="bulletlevel1"/>
        <w:spacing w:line="360" w:lineRule="auto"/>
        <w:rPr>
          <w:b/>
        </w:rPr>
      </w:pPr>
      <w:r>
        <w:rPr>
          <w:rFonts w:hint="eastAsia"/>
          <w:b/>
          <w:lang w:eastAsia="ko-KR"/>
        </w:rPr>
        <w:t>K: the number of configured resources on one OFDM symbol</w:t>
      </w:r>
    </w:p>
    <w:p w14:paraId="4957B406" w14:textId="30A9457B" w:rsidR="00AF1AEB" w:rsidRPr="00AF1AEB" w:rsidRDefault="00AF1AEB" w:rsidP="00AF1AEB">
      <w:pPr>
        <w:pStyle w:val="bulletlevel1"/>
        <w:spacing w:line="360" w:lineRule="auto"/>
        <w:rPr>
          <w:b/>
          <w:lang w:eastAsia="ko-KR"/>
        </w:rPr>
      </w:pPr>
      <w:r>
        <w:rPr>
          <w:rFonts w:hint="eastAsia"/>
          <w:b/>
          <w:lang w:eastAsia="ko-KR"/>
        </w:rPr>
        <w:t>Comb-offset: S</w:t>
      </w:r>
      <w:r w:rsidRPr="00AF1AEB">
        <w:rPr>
          <w:b/>
          <w:lang w:eastAsia="ko-KR"/>
        </w:rPr>
        <w:t>tarting subcarrier offset for the RE mapping within the configured CSI-RS BW</w:t>
      </w:r>
    </w:p>
    <w:p w14:paraId="5E2D73F6" w14:textId="0C5E9E72" w:rsidR="00F22F05" w:rsidRPr="00673A4D" w:rsidRDefault="00F22F05" w:rsidP="00F22F05">
      <w:pPr>
        <w:pStyle w:val="Style1"/>
        <w:rPr>
          <w:b/>
          <w:i/>
          <w:lang w:eastAsia="ko-KR"/>
        </w:rPr>
      </w:pPr>
    </w:p>
    <w:p w14:paraId="10C69A28" w14:textId="543C7AF5" w:rsidR="00F22F05" w:rsidRPr="008E4BDA" w:rsidRDefault="00F22F05" w:rsidP="008E4BDA">
      <w:pPr>
        <w:pStyle w:val="Style1"/>
        <w:ind w:left="393" w:hangingChars="200" w:hanging="393"/>
        <w:rPr>
          <w:b/>
          <w:lang w:eastAsia="ko-KR"/>
        </w:rPr>
      </w:pPr>
      <w:r w:rsidRPr="008E4BDA">
        <w:rPr>
          <w:b/>
          <w:bCs/>
          <w:iCs/>
        </w:rPr>
        <w:t>Proposal</w:t>
      </w:r>
      <w:r w:rsidRPr="008E4BDA">
        <w:rPr>
          <w:b/>
          <w:bCs/>
          <w:iCs/>
          <w:lang w:eastAsia="ko-KR"/>
        </w:rPr>
        <w:t xml:space="preserve"> </w:t>
      </w:r>
      <w:r w:rsidR="00AB15B6">
        <w:rPr>
          <w:b/>
          <w:bCs/>
          <w:iCs/>
          <w:lang w:eastAsia="ko-KR"/>
        </w:rPr>
        <w:t>13</w:t>
      </w:r>
      <w:r w:rsidRPr="00AD7A24">
        <w:rPr>
          <w:b/>
          <w:bCs/>
          <w:iCs/>
        </w:rPr>
        <w:t>:</w:t>
      </w:r>
      <w:r w:rsidRPr="008E4BDA">
        <w:rPr>
          <w:b/>
          <w:lang w:eastAsia="ko-KR"/>
        </w:rPr>
        <w:t xml:space="preserve"> For CSI-RS with D &gt; 1, a resource setting </w:t>
      </w:r>
      <w:r w:rsidR="00A02CAB">
        <w:rPr>
          <w:rFonts w:hint="eastAsia"/>
          <w:b/>
          <w:lang w:eastAsia="ko-KR"/>
        </w:rPr>
        <w:t xml:space="preserve">to </w:t>
      </w:r>
      <w:r w:rsidRPr="008E4BDA">
        <w:rPr>
          <w:b/>
          <w:lang w:eastAsia="ko-KR"/>
        </w:rPr>
        <w:t>configur</w:t>
      </w:r>
      <w:r w:rsidR="00A02CAB">
        <w:rPr>
          <w:rFonts w:hint="eastAsia"/>
          <w:b/>
          <w:lang w:eastAsia="ko-KR"/>
        </w:rPr>
        <w:t>e</w:t>
      </w:r>
      <w:r w:rsidRPr="008E4BDA">
        <w:rPr>
          <w:b/>
          <w:lang w:eastAsia="ko-KR"/>
        </w:rPr>
        <w:t xml:space="preserve"> K resources per symbol </w:t>
      </w:r>
      <w:r w:rsidR="0067385D">
        <w:rPr>
          <w:rFonts w:hint="eastAsia"/>
          <w:b/>
          <w:lang w:eastAsia="ko-KR"/>
        </w:rPr>
        <w:t xml:space="preserve">can </w:t>
      </w:r>
      <w:r w:rsidRPr="008E4BDA">
        <w:rPr>
          <w:b/>
          <w:lang w:eastAsia="ko-KR"/>
        </w:rPr>
        <w:t>include K-bit length bitmap b</w:t>
      </w:r>
      <w:r w:rsidRPr="008E4BDA">
        <w:rPr>
          <w:b/>
          <w:vertAlign w:val="subscript"/>
          <w:lang w:eastAsia="ko-KR"/>
        </w:rPr>
        <w:t>0</w:t>
      </w:r>
      <w:r w:rsidRPr="008E4BDA">
        <w:rPr>
          <w:b/>
          <w:lang w:eastAsia="ko-KR"/>
        </w:rPr>
        <w:t>b</w:t>
      </w:r>
      <w:r w:rsidRPr="008E4BDA">
        <w:rPr>
          <w:b/>
          <w:vertAlign w:val="subscript"/>
          <w:lang w:eastAsia="ko-KR"/>
        </w:rPr>
        <w:t>1</w:t>
      </w:r>
      <w:r w:rsidRPr="008E4BDA">
        <w:rPr>
          <w:b/>
          <w:lang w:eastAsia="ko-KR"/>
        </w:rPr>
        <w:t>…b</w:t>
      </w:r>
      <w:r w:rsidRPr="008E4BDA">
        <w:rPr>
          <w:b/>
          <w:vertAlign w:val="subscript"/>
          <w:lang w:eastAsia="ko-KR"/>
        </w:rPr>
        <w:t xml:space="preserve">K-1 </w:t>
      </w:r>
    </w:p>
    <w:p w14:paraId="2E14B8B0" w14:textId="77777777" w:rsidR="00F22F05" w:rsidRPr="008E4BDA" w:rsidRDefault="00F22F05" w:rsidP="00F22F05">
      <w:pPr>
        <w:pStyle w:val="Style1"/>
        <w:numPr>
          <w:ilvl w:val="0"/>
          <w:numId w:val="25"/>
        </w:numPr>
        <w:spacing w:line="288" w:lineRule="auto"/>
        <w:rPr>
          <w:b/>
          <w:lang w:eastAsia="ko-KR"/>
        </w:rPr>
      </w:pPr>
      <w:r w:rsidRPr="008E4BDA">
        <w:rPr>
          <w:b/>
          <w:lang w:eastAsia="ko-KR"/>
        </w:rPr>
        <w:t xml:space="preserve">If </w:t>
      </w:r>
      <w:proofErr w:type="spellStart"/>
      <w:r w:rsidRPr="008E4BDA">
        <w:rPr>
          <w:b/>
          <w:lang w:eastAsia="ko-KR"/>
        </w:rPr>
        <w:t>b</w:t>
      </w:r>
      <w:r w:rsidRPr="008E4BDA">
        <w:rPr>
          <w:b/>
          <w:vertAlign w:val="subscript"/>
          <w:lang w:eastAsia="ko-KR"/>
        </w:rPr>
        <w:t>k</w:t>
      </w:r>
      <w:proofErr w:type="spellEnd"/>
      <w:r w:rsidRPr="008E4BDA">
        <w:rPr>
          <w:b/>
          <w:lang w:eastAsia="ko-KR"/>
        </w:rPr>
        <w:t xml:space="preserve"> is set to “1”, then (k+</w:t>
      </w:r>
      <w:proofErr w:type="gramStart"/>
      <w:r w:rsidRPr="008E4BDA">
        <w:rPr>
          <w:b/>
          <w:lang w:eastAsia="ko-KR"/>
        </w:rPr>
        <w:t>1)</w:t>
      </w:r>
      <w:proofErr w:type="spellStart"/>
      <w:r w:rsidRPr="008E4BDA">
        <w:rPr>
          <w:b/>
          <w:vertAlign w:val="superscript"/>
          <w:lang w:eastAsia="ko-KR"/>
        </w:rPr>
        <w:t>th</w:t>
      </w:r>
      <w:proofErr w:type="spellEnd"/>
      <w:proofErr w:type="gramEnd"/>
      <w:r w:rsidRPr="008E4BDA">
        <w:rPr>
          <w:b/>
          <w:lang w:eastAsia="ko-KR"/>
        </w:rPr>
        <w:t xml:space="preserve"> resource is configured as NZP CSI-RS.</w:t>
      </w:r>
    </w:p>
    <w:p w14:paraId="6BFE0EB4" w14:textId="77777777" w:rsidR="00F22F05" w:rsidRPr="008E4BDA" w:rsidRDefault="00F22F05" w:rsidP="00F22F05">
      <w:pPr>
        <w:pStyle w:val="Style1"/>
        <w:numPr>
          <w:ilvl w:val="0"/>
          <w:numId w:val="25"/>
        </w:numPr>
        <w:spacing w:line="288" w:lineRule="auto"/>
        <w:rPr>
          <w:b/>
          <w:lang w:eastAsia="ko-KR"/>
        </w:rPr>
      </w:pPr>
      <w:r w:rsidRPr="008E4BDA">
        <w:rPr>
          <w:b/>
          <w:lang w:eastAsia="ko-KR"/>
        </w:rPr>
        <w:t xml:space="preserve">If </w:t>
      </w:r>
      <w:proofErr w:type="spellStart"/>
      <w:r w:rsidRPr="008E4BDA">
        <w:rPr>
          <w:b/>
          <w:lang w:eastAsia="ko-KR"/>
        </w:rPr>
        <w:t>b</w:t>
      </w:r>
      <w:r w:rsidRPr="008E4BDA">
        <w:rPr>
          <w:b/>
          <w:vertAlign w:val="subscript"/>
          <w:lang w:eastAsia="ko-KR"/>
        </w:rPr>
        <w:t>k</w:t>
      </w:r>
      <w:proofErr w:type="spellEnd"/>
      <w:r w:rsidRPr="008E4BDA">
        <w:rPr>
          <w:b/>
          <w:lang w:eastAsia="ko-KR"/>
        </w:rPr>
        <w:t xml:space="preserve"> is set to “0”, then (k+</w:t>
      </w:r>
      <w:proofErr w:type="gramStart"/>
      <w:r w:rsidRPr="008E4BDA">
        <w:rPr>
          <w:b/>
          <w:lang w:eastAsia="ko-KR"/>
        </w:rPr>
        <w:t>1)</w:t>
      </w:r>
      <w:proofErr w:type="spellStart"/>
      <w:r w:rsidRPr="008E4BDA">
        <w:rPr>
          <w:b/>
          <w:vertAlign w:val="superscript"/>
          <w:lang w:eastAsia="ko-KR"/>
        </w:rPr>
        <w:t>th</w:t>
      </w:r>
      <w:proofErr w:type="spellEnd"/>
      <w:proofErr w:type="gramEnd"/>
      <w:r w:rsidRPr="008E4BDA">
        <w:rPr>
          <w:b/>
          <w:lang w:eastAsia="ko-KR"/>
        </w:rPr>
        <w:t xml:space="preserve"> resource is configured as ZP CSI-RS.</w:t>
      </w:r>
    </w:p>
    <w:p w14:paraId="0C86F645" w14:textId="77777777" w:rsidR="00F22F05" w:rsidRDefault="00F22F05" w:rsidP="00F22F05">
      <w:pPr>
        <w:pStyle w:val="Style1"/>
        <w:rPr>
          <w:b/>
          <w:i/>
          <w:lang w:eastAsia="ko-KR"/>
        </w:rPr>
      </w:pPr>
    </w:p>
    <w:p w14:paraId="0E3A1CC7" w14:textId="6F574EF9" w:rsidR="009F7220" w:rsidRDefault="00F22F05" w:rsidP="008E4BDA">
      <w:pPr>
        <w:pStyle w:val="Style1"/>
        <w:ind w:left="393" w:hangingChars="200" w:hanging="393"/>
        <w:rPr>
          <w:b/>
          <w:lang w:eastAsia="ko-KR"/>
        </w:rPr>
      </w:pPr>
      <w:r w:rsidRPr="008E4BDA">
        <w:rPr>
          <w:b/>
          <w:bCs/>
          <w:iCs/>
        </w:rPr>
        <w:t>Proposal</w:t>
      </w:r>
      <w:r w:rsidRPr="008E4BDA">
        <w:rPr>
          <w:b/>
          <w:bCs/>
          <w:iCs/>
          <w:lang w:eastAsia="ko-KR"/>
        </w:rPr>
        <w:t xml:space="preserve"> </w:t>
      </w:r>
      <w:r w:rsidR="00AB15B6">
        <w:rPr>
          <w:b/>
          <w:bCs/>
          <w:iCs/>
          <w:lang w:eastAsia="ko-KR"/>
        </w:rPr>
        <w:t>14</w:t>
      </w:r>
      <w:r w:rsidRPr="009751D7">
        <w:rPr>
          <w:b/>
          <w:bCs/>
          <w:iCs/>
        </w:rPr>
        <w:t>:</w:t>
      </w:r>
      <w:r w:rsidRPr="008E4BDA">
        <w:rPr>
          <w:b/>
          <w:lang w:eastAsia="ko-KR"/>
        </w:rPr>
        <w:t xml:space="preserve"> </w:t>
      </w:r>
      <w:r w:rsidR="0047734D" w:rsidRPr="00004FF5">
        <w:rPr>
          <w:rFonts w:hint="eastAsia"/>
          <w:b/>
          <w:lang w:eastAsia="ko-KR"/>
        </w:rPr>
        <w:t xml:space="preserve">For CSI-RS with D &gt; 1, a resource setting </w:t>
      </w:r>
      <w:r w:rsidR="0047734D">
        <w:rPr>
          <w:rFonts w:hint="eastAsia"/>
          <w:b/>
          <w:lang w:eastAsia="ko-KR"/>
        </w:rPr>
        <w:t xml:space="preserve">to </w:t>
      </w:r>
      <w:r w:rsidR="0047734D" w:rsidRPr="00004FF5">
        <w:rPr>
          <w:rFonts w:hint="eastAsia"/>
          <w:b/>
          <w:lang w:eastAsia="ko-KR"/>
        </w:rPr>
        <w:t>configur</w:t>
      </w:r>
      <w:r w:rsidR="0047734D">
        <w:rPr>
          <w:rFonts w:hint="eastAsia"/>
          <w:b/>
          <w:lang w:eastAsia="ko-KR"/>
        </w:rPr>
        <w:t>e</w:t>
      </w:r>
      <w:r w:rsidR="0047734D" w:rsidRPr="00004FF5">
        <w:rPr>
          <w:rFonts w:hint="eastAsia"/>
          <w:b/>
          <w:lang w:eastAsia="ko-KR"/>
        </w:rPr>
        <w:t xml:space="preserve"> K resources per symbol </w:t>
      </w:r>
      <w:r w:rsidR="0047734D">
        <w:rPr>
          <w:rFonts w:hint="eastAsia"/>
          <w:b/>
          <w:lang w:eastAsia="ko-KR"/>
        </w:rPr>
        <w:t xml:space="preserve">can </w:t>
      </w:r>
      <w:r w:rsidR="0047734D" w:rsidRPr="00004FF5">
        <w:rPr>
          <w:rFonts w:hint="eastAsia"/>
          <w:b/>
          <w:lang w:eastAsia="ko-KR"/>
        </w:rPr>
        <w:t>include</w:t>
      </w:r>
      <w:r w:rsidRPr="008E4BDA">
        <w:rPr>
          <w:b/>
          <w:lang w:eastAsia="ko-KR"/>
        </w:rPr>
        <w:t xml:space="preserve"> 1-bit field to indicate whether </w:t>
      </w:r>
      <w:r w:rsidR="009F7220">
        <w:rPr>
          <w:rFonts w:hint="eastAsia"/>
          <w:b/>
          <w:lang w:eastAsia="ko-KR"/>
        </w:rPr>
        <w:t>ZP</w:t>
      </w:r>
      <w:r w:rsidR="009F7220" w:rsidRPr="00004FF5">
        <w:rPr>
          <w:rFonts w:hint="eastAsia"/>
          <w:b/>
          <w:lang w:eastAsia="ko-KR"/>
        </w:rPr>
        <w:t xml:space="preserve"> CSI-RS</w:t>
      </w:r>
      <w:r w:rsidR="009F7220">
        <w:rPr>
          <w:rFonts w:hint="eastAsia"/>
          <w:b/>
          <w:lang w:eastAsia="ko-KR"/>
        </w:rPr>
        <w:t xml:space="preserve"> </w:t>
      </w:r>
      <w:r w:rsidR="0047734D">
        <w:rPr>
          <w:rFonts w:hint="eastAsia"/>
          <w:b/>
          <w:lang w:eastAsia="ko-KR"/>
        </w:rPr>
        <w:t xml:space="preserve">is additionally </w:t>
      </w:r>
      <w:r w:rsidR="009F7220">
        <w:rPr>
          <w:rFonts w:hint="eastAsia"/>
          <w:b/>
          <w:lang w:eastAsia="ko-KR"/>
        </w:rPr>
        <w:t xml:space="preserve">configured on the </w:t>
      </w:r>
      <w:r w:rsidR="009F7220" w:rsidRPr="00004FF5">
        <w:rPr>
          <w:rFonts w:hint="eastAsia"/>
          <w:b/>
          <w:lang w:eastAsia="ko-KR"/>
        </w:rPr>
        <w:t xml:space="preserve">remaining REs </w:t>
      </w:r>
      <w:r w:rsidR="00587767">
        <w:rPr>
          <w:rFonts w:hint="eastAsia"/>
          <w:b/>
          <w:lang w:eastAsia="ko-KR"/>
        </w:rPr>
        <w:t xml:space="preserve">which are </w:t>
      </w:r>
      <w:r w:rsidR="009F7220" w:rsidRPr="00004FF5">
        <w:rPr>
          <w:rFonts w:hint="eastAsia"/>
          <w:b/>
          <w:lang w:eastAsia="ko-KR"/>
        </w:rPr>
        <w:t xml:space="preserve">not mapped to the configured </w:t>
      </w:r>
      <w:r w:rsidR="0047734D">
        <w:rPr>
          <w:rFonts w:hint="eastAsia"/>
          <w:b/>
          <w:lang w:eastAsia="ko-KR"/>
        </w:rPr>
        <w:t xml:space="preserve">K </w:t>
      </w:r>
      <w:r w:rsidR="009F7220" w:rsidRPr="00004FF5">
        <w:rPr>
          <w:rFonts w:hint="eastAsia"/>
          <w:b/>
          <w:lang w:eastAsia="ko-KR"/>
        </w:rPr>
        <w:t>resource(s)</w:t>
      </w:r>
    </w:p>
    <w:p w14:paraId="27C50B25" w14:textId="01CC1EF1" w:rsidR="00F22F05" w:rsidRPr="008E4BDA" w:rsidRDefault="00F22F05" w:rsidP="008E4BDA">
      <w:pPr>
        <w:pStyle w:val="Style1"/>
        <w:rPr>
          <w:lang w:val="en-GB" w:eastAsia="ko-KR"/>
        </w:rPr>
      </w:pPr>
    </w:p>
    <w:p w14:paraId="1BEE52F0" w14:textId="3F2636A0" w:rsidR="00AC472C" w:rsidRDefault="00AC472C" w:rsidP="00AC472C">
      <w:pPr>
        <w:pStyle w:val="2"/>
        <w:numPr>
          <w:ilvl w:val="1"/>
          <w:numId w:val="2"/>
        </w:numPr>
      </w:pPr>
      <w:r>
        <w:rPr>
          <w:rFonts w:hint="eastAsia"/>
        </w:rPr>
        <w:t>Configuration of a Set of Single-Symbol CSI-RS Resources</w:t>
      </w:r>
    </w:p>
    <w:p w14:paraId="5DE0EE43" w14:textId="04138A5A" w:rsidR="00BA7560" w:rsidRDefault="00BA7560" w:rsidP="00FB3F54">
      <w:pPr>
        <w:pStyle w:val="maintext"/>
        <w:ind w:firstLine="400"/>
      </w:pPr>
      <w:r w:rsidRPr="007048CA">
        <w:t xml:space="preserve">Let’s assume </w:t>
      </w:r>
      <w:r w:rsidRPr="0040790A">
        <w:rPr>
          <w:i/>
        </w:rPr>
        <w:t>K</w:t>
      </w:r>
      <w:r w:rsidRPr="007048CA">
        <w:t xml:space="preserve"> </w:t>
      </w:r>
      <w:proofErr w:type="gramStart"/>
      <w:r w:rsidRPr="007048CA">
        <w:t>x</w:t>
      </w:r>
      <w:proofErr w:type="gramEnd"/>
      <w:r w:rsidRPr="007048CA">
        <w:t xml:space="preserve"> </w:t>
      </w:r>
      <w:r w:rsidRPr="0040790A">
        <w:rPr>
          <w:i/>
        </w:rPr>
        <w:t>N</w:t>
      </w:r>
      <w:r w:rsidRPr="007048CA">
        <w:t xml:space="preserve"> CSI-RS resources are needed </w:t>
      </w:r>
      <w:r w:rsidR="00BD720D">
        <w:rPr>
          <w:rFonts w:hint="eastAsia"/>
        </w:rPr>
        <w:t xml:space="preserve">for </w:t>
      </w:r>
      <w:r w:rsidRPr="007048CA">
        <w:t>P1 beam management</w:t>
      </w:r>
      <w:r>
        <w:rPr>
          <w:rFonts w:hint="eastAsia"/>
        </w:rPr>
        <w:t xml:space="preserve"> procedure. Note that </w:t>
      </w:r>
      <w:r w:rsidRPr="00947EDC">
        <w:rPr>
          <w:i/>
        </w:rPr>
        <w:t>K</w:t>
      </w:r>
      <w:r w:rsidRPr="007048CA">
        <w:t xml:space="preserve"> is the</w:t>
      </w:r>
      <w:r>
        <w:rPr>
          <w:rFonts w:hint="eastAsia"/>
        </w:rPr>
        <w:t xml:space="preserve"> number</w:t>
      </w:r>
      <w:r w:rsidRPr="007048CA">
        <w:t xml:space="preserve"> of CSI-RS resource per OFDM symbo</w:t>
      </w:r>
      <w:r>
        <w:t xml:space="preserve">l, which can be up to </w:t>
      </w:r>
      <w:r>
        <w:rPr>
          <w:rFonts w:hint="eastAsia"/>
        </w:rPr>
        <w:t xml:space="preserve">number </w:t>
      </w:r>
      <w:r w:rsidRPr="007048CA">
        <w:t>of antenna panels at TRP</w:t>
      </w:r>
      <w:r>
        <w:rPr>
          <w:rFonts w:hint="eastAsia"/>
        </w:rPr>
        <w:t xml:space="preserve"> (e.g. </w:t>
      </w:r>
      <w:r w:rsidRPr="00CB36B4">
        <w:rPr>
          <w:rFonts w:hint="eastAsia"/>
          <w:i/>
        </w:rPr>
        <w:t>K</w:t>
      </w:r>
      <w:r>
        <w:rPr>
          <w:rFonts w:hint="eastAsia"/>
        </w:rPr>
        <w:t xml:space="preserve"> =&lt; 4 or [8]). T</w:t>
      </w:r>
      <w:r w:rsidRPr="007048CA">
        <w:t xml:space="preserve">he </w:t>
      </w:r>
      <w:r>
        <w:rPr>
          <w:rFonts w:hint="eastAsia"/>
        </w:rPr>
        <w:t xml:space="preserve">total number </w:t>
      </w:r>
      <w:r w:rsidRPr="007048CA">
        <w:t xml:space="preserve">of OFDM symbols </w:t>
      </w:r>
      <w:r>
        <w:rPr>
          <w:rFonts w:hint="eastAsia"/>
        </w:rPr>
        <w:t xml:space="preserve">used </w:t>
      </w:r>
      <w:r w:rsidRPr="007048CA">
        <w:t xml:space="preserve">for </w:t>
      </w:r>
      <w:r>
        <w:rPr>
          <w:rFonts w:hint="eastAsia"/>
        </w:rPr>
        <w:t xml:space="preserve">the </w:t>
      </w:r>
      <w:r w:rsidRPr="007048CA">
        <w:t>CSI-RS</w:t>
      </w:r>
      <w:r>
        <w:rPr>
          <w:rFonts w:hint="eastAsia"/>
        </w:rPr>
        <w:t xml:space="preserve"> is denoted by </w:t>
      </w:r>
      <w:r w:rsidRPr="0040790A">
        <w:rPr>
          <w:rFonts w:hint="eastAsia"/>
          <w:i/>
        </w:rPr>
        <w:t>N</w:t>
      </w:r>
      <w:r>
        <w:t xml:space="preserve">, which can be up to </w:t>
      </w:r>
      <w:r>
        <w:rPr>
          <w:rFonts w:hint="eastAsia"/>
        </w:rPr>
        <w:t>number</w:t>
      </w:r>
      <w:r w:rsidRPr="007048CA">
        <w:t xml:space="preserve"> of SS blocks (e.g. </w:t>
      </w:r>
      <w:r w:rsidRPr="00CB36B4">
        <w:rPr>
          <w:i/>
        </w:rPr>
        <w:t>N</w:t>
      </w:r>
      <w:r w:rsidRPr="007048CA">
        <w:t xml:space="preserve"> =&lt; 64)</w:t>
      </w:r>
      <w:r>
        <w:rPr>
          <w:rFonts w:hint="eastAsia"/>
        </w:rPr>
        <w:t xml:space="preserve"> </w:t>
      </w:r>
      <w:r>
        <w:rPr>
          <w:rFonts w:hint="eastAsia"/>
        </w:rPr>
        <w:lastRenderedPageBreak/>
        <w:t xml:space="preserve">to support symbol-level QCL relation between SS blocks and CSI-RS. In this regard, up to 256 or [512] resources (i.e. </w:t>
      </w:r>
      <w:r w:rsidRPr="00CB36B4">
        <w:rPr>
          <w:rFonts w:hint="eastAsia"/>
          <w:i/>
        </w:rPr>
        <w:t>K</w:t>
      </w:r>
      <w:r>
        <w:rPr>
          <w:rFonts w:hint="eastAsia"/>
        </w:rPr>
        <w:t xml:space="preserve"> = 4 or [8] and </w:t>
      </w:r>
      <w:r w:rsidRPr="00CB36B4">
        <w:rPr>
          <w:rFonts w:hint="eastAsia"/>
          <w:i/>
        </w:rPr>
        <w:t>N</w:t>
      </w:r>
      <w:r>
        <w:rPr>
          <w:rFonts w:hint="eastAsia"/>
        </w:rPr>
        <w:t xml:space="preserve"> = 64) can be considered for the configuration of CSI-RS. </w:t>
      </w:r>
    </w:p>
    <w:p w14:paraId="19217887" w14:textId="40378CB3" w:rsidR="00BA7560" w:rsidRDefault="00BA7560" w:rsidP="00FB3F54">
      <w:pPr>
        <w:pStyle w:val="maintext"/>
        <w:ind w:firstLine="400"/>
      </w:pPr>
      <w:r>
        <w:rPr>
          <w:rFonts w:hint="eastAsia"/>
        </w:rPr>
        <w:t xml:space="preserve">Based on Table 1, a resource setting includes </w:t>
      </w:r>
      <w:r>
        <w:t>“</w:t>
      </w:r>
      <w:r>
        <w:rPr>
          <w:rFonts w:hint="eastAsia"/>
        </w:rPr>
        <w:t>configuration index</w:t>
      </w:r>
      <w:r>
        <w:t>”</w:t>
      </w:r>
      <w:r>
        <w:rPr>
          <w:rFonts w:hint="eastAsia"/>
        </w:rPr>
        <w:t xml:space="preserve"> to </w:t>
      </w:r>
      <w:r w:rsidR="006B424C">
        <w:rPr>
          <w:rFonts w:hint="eastAsia"/>
        </w:rPr>
        <w:t>configure single-symbol CSI-RS resources</w:t>
      </w:r>
      <w:r>
        <w:rPr>
          <w:rFonts w:hint="eastAsia"/>
        </w:rPr>
        <w:t xml:space="preserve">. </w:t>
      </w:r>
      <w:r w:rsidR="006B424C">
        <w:rPr>
          <w:rFonts w:hint="eastAsia"/>
        </w:rPr>
        <w:t xml:space="preserve">To configure a set of single-symbol resources, </w:t>
      </w:r>
      <w:r w:rsidR="0056776C">
        <w:t>t</w:t>
      </w:r>
      <w:r w:rsidR="0056776C">
        <w:rPr>
          <w:rFonts w:hint="eastAsia"/>
        </w:rPr>
        <w:t>he</w:t>
      </w:r>
      <w:r>
        <w:rPr>
          <w:rFonts w:hint="eastAsia"/>
        </w:rPr>
        <w:t xml:space="preserve"> resource setting should further indicate specific location</w:t>
      </w:r>
      <w:r w:rsidR="00391C08">
        <w:rPr>
          <w:rFonts w:hint="eastAsia"/>
        </w:rPr>
        <w:t>s</w:t>
      </w:r>
      <w:r>
        <w:rPr>
          <w:rFonts w:hint="eastAsia"/>
        </w:rPr>
        <w:t xml:space="preserve"> of </w:t>
      </w:r>
      <w:r w:rsidRPr="00A45199">
        <w:rPr>
          <w:rFonts w:hint="eastAsia"/>
          <w:i/>
        </w:rPr>
        <w:t>N</w:t>
      </w:r>
      <w:r w:rsidRPr="00A45199">
        <w:rPr>
          <w:rFonts w:hint="eastAsia"/>
          <w:vertAlign w:val="subscript"/>
        </w:rPr>
        <w:t>1</w:t>
      </w:r>
      <w:r>
        <w:rPr>
          <w:rFonts w:hint="eastAsia"/>
        </w:rPr>
        <w:t xml:space="preserve"> OFDM symbols and </w:t>
      </w:r>
      <w:r w:rsidRPr="00A45199">
        <w:rPr>
          <w:rFonts w:hint="eastAsia"/>
          <w:i/>
        </w:rPr>
        <w:t>N</w:t>
      </w:r>
      <w:r w:rsidRPr="00A45199">
        <w:rPr>
          <w:rFonts w:hint="eastAsia"/>
          <w:vertAlign w:val="subscript"/>
        </w:rPr>
        <w:t>2</w:t>
      </w:r>
      <w:r>
        <w:rPr>
          <w:rFonts w:hint="eastAsia"/>
        </w:rPr>
        <w:t xml:space="preserve"> slots. The total number of OFDM symbols </w:t>
      </w:r>
      <w:r w:rsidRPr="00A45199">
        <w:rPr>
          <w:rFonts w:hint="eastAsia"/>
          <w:i/>
        </w:rPr>
        <w:t>N</w:t>
      </w:r>
      <w:r>
        <w:rPr>
          <w:rFonts w:hint="eastAsia"/>
        </w:rPr>
        <w:t xml:space="preserve"> used for the transmission of the CSI-RS are defined as </w:t>
      </w:r>
      <w:r w:rsidRPr="00A45199">
        <w:rPr>
          <w:rFonts w:hint="eastAsia"/>
          <w:i/>
        </w:rPr>
        <w:t>N</w:t>
      </w:r>
      <w:r>
        <w:rPr>
          <w:rFonts w:hint="eastAsia"/>
        </w:rPr>
        <w:t xml:space="preserve"> = </w:t>
      </w:r>
      <w:r w:rsidRPr="00A45199">
        <w:rPr>
          <w:rFonts w:hint="eastAsia"/>
          <w:i/>
        </w:rPr>
        <w:t>N</w:t>
      </w:r>
      <w:r w:rsidRPr="00A45199">
        <w:rPr>
          <w:rFonts w:hint="eastAsia"/>
          <w:vertAlign w:val="subscript"/>
        </w:rPr>
        <w:t>1</w:t>
      </w:r>
      <w:r>
        <w:rPr>
          <w:rFonts w:hint="eastAsia"/>
        </w:rPr>
        <w:t xml:space="preserve"> x </w:t>
      </w:r>
      <w:r w:rsidRPr="00A45199">
        <w:rPr>
          <w:rFonts w:hint="eastAsia"/>
          <w:i/>
        </w:rPr>
        <w:t>N</w:t>
      </w:r>
      <w:r w:rsidRPr="00A45199">
        <w:rPr>
          <w:rFonts w:hint="eastAsia"/>
          <w:vertAlign w:val="subscript"/>
        </w:rPr>
        <w:t>2</w:t>
      </w:r>
      <w:r>
        <w:rPr>
          <w:rFonts w:hint="eastAsia"/>
        </w:rPr>
        <w:t xml:space="preserve">. One possible way of configuring the specific location of slots is indicating two parameters (starting slot index, number of consecutive slots) in the resource setting. For the indicated slots, specific OFDM symbol locations can be further indicated by using length-14 bitmap </w:t>
      </w:r>
      <w:r w:rsidRPr="00092F26">
        <w:rPr>
          <w:rFonts w:hint="eastAsia"/>
          <w:i/>
        </w:rPr>
        <w:t>b</w:t>
      </w:r>
      <w:r w:rsidRPr="00092F26">
        <w:rPr>
          <w:rFonts w:hint="eastAsia"/>
          <w:vertAlign w:val="subscript"/>
        </w:rPr>
        <w:t>0</w:t>
      </w:r>
      <w:r w:rsidRPr="00092F26">
        <w:rPr>
          <w:rFonts w:hint="eastAsia"/>
          <w:i/>
        </w:rPr>
        <w:t>b</w:t>
      </w:r>
      <w:r w:rsidRPr="00092F26">
        <w:rPr>
          <w:rFonts w:hint="eastAsia"/>
          <w:vertAlign w:val="subscript"/>
        </w:rPr>
        <w:t>1</w:t>
      </w:r>
      <w:r>
        <w:t>…</w:t>
      </w:r>
      <w:r w:rsidRPr="00092F26">
        <w:rPr>
          <w:rFonts w:hint="eastAsia"/>
          <w:i/>
        </w:rPr>
        <w:t>b</w:t>
      </w:r>
      <w:r w:rsidRPr="00092F26">
        <w:rPr>
          <w:rFonts w:hint="eastAsia"/>
          <w:vertAlign w:val="subscript"/>
        </w:rPr>
        <w:t>13</w:t>
      </w:r>
      <w:r>
        <w:rPr>
          <w:rFonts w:hint="eastAsia"/>
        </w:rPr>
        <w:t xml:space="preserve">. If </w:t>
      </w:r>
      <w:proofErr w:type="spellStart"/>
      <w:r w:rsidRPr="006E1114">
        <w:rPr>
          <w:rFonts w:hint="eastAsia"/>
          <w:i/>
        </w:rPr>
        <w:t>b</w:t>
      </w:r>
      <w:r w:rsidRPr="006E1114">
        <w:rPr>
          <w:rFonts w:hint="eastAsia"/>
          <w:i/>
          <w:vertAlign w:val="subscript"/>
        </w:rPr>
        <w:t>k</w:t>
      </w:r>
      <w:proofErr w:type="spellEnd"/>
      <w:r>
        <w:rPr>
          <w:rFonts w:hint="eastAsia"/>
        </w:rPr>
        <w:t xml:space="preserve"> is set to </w:t>
      </w:r>
      <w:r>
        <w:t>“</w:t>
      </w:r>
      <w:r>
        <w:rPr>
          <w:rFonts w:hint="eastAsia"/>
        </w:rPr>
        <w:t>1</w:t>
      </w:r>
      <w:r>
        <w:t>”</w:t>
      </w:r>
      <w:r>
        <w:rPr>
          <w:rFonts w:hint="eastAsia"/>
        </w:rPr>
        <w:t>, then (</w:t>
      </w:r>
      <w:r w:rsidRPr="006E1114">
        <w:rPr>
          <w:rFonts w:hint="eastAsia"/>
          <w:i/>
        </w:rPr>
        <w:t>k</w:t>
      </w:r>
      <w:r>
        <w:rPr>
          <w:rFonts w:hint="eastAsia"/>
        </w:rPr>
        <w:t>+</w:t>
      </w:r>
      <w:proofErr w:type="gramStart"/>
      <w:r>
        <w:rPr>
          <w:rFonts w:hint="eastAsia"/>
        </w:rPr>
        <w:t>1)</w:t>
      </w:r>
      <w:proofErr w:type="spellStart"/>
      <w:r w:rsidRPr="006E1114">
        <w:rPr>
          <w:rFonts w:hint="eastAsia"/>
          <w:vertAlign w:val="superscript"/>
        </w:rPr>
        <w:t>th</w:t>
      </w:r>
      <w:proofErr w:type="spellEnd"/>
      <w:proofErr w:type="gramEnd"/>
      <w:r>
        <w:rPr>
          <w:rFonts w:hint="eastAsia"/>
        </w:rPr>
        <w:t xml:space="preserve"> OFDM symbol within those slots is used for the CSI-RS transmission. Or if </w:t>
      </w:r>
      <w:proofErr w:type="spellStart"/>
      <w:r w:rsidRPr="006E1114">
        <w:rPr>
          <w:rFonts w:hint="eastAsia"/>
          <w:i/>
        </w:rPr>
        <w:t>b</w:t>
      </w:r>
      <w:r w:rsidRPr="006E1114">
        <w:rPr>
          <w:rFonts w:hint="eastAsia"/>
          <w:i/>
          <w:vertAlign w:val="subscript"/>
        </w:rPr>
        <w:t>k</w:t>
      </w:r>
      <w:proofErr w:type="spellEnd"/>
      <w:r>
        <w:rPr>
          <w:rFonts w:hint="eastAsia"/>
        </w:rPr>
        <w:t xml:space="preserve"> is set to </w:t>
      </w:r>
      <w:r>
        <w:t>“</w:t>
      </w:r>
      <w:r>
        <w:rPr>
          <w:rFonts w:hint="eastAsia"/>
        </w:rPr>
        <w:t>0</w:t>
      </w:r>
      <w:r>
        <w:t>”</w:t>
      </w:r>
      <w:r>
        <w:rPr>
          <w:rFonts w:hint="eastAsia"/>
        </w:rPr>
        <w:t>, then (</w:t>
      </w:r>
      <w:r w:rsidRPr="006E1114">
        <w:rPr>
          <w:rFonts w:hint="eastAsia"/>
          <w:i/>
        </w:rPr>
        <w:t>k</w:t>
      </w:r>
      <w:r>
        <w:rPr>
          <w:rFonts w:hint="eastAsia"/>
        </w:rPr>
        <w:t>+</w:t>
      </w:r>
      <w:proofErr w:type="gramStart"/>
      <w:r>
        <w:rPr>
          <w:rFonts w:hint="eastAsia"/>
        </w:rPr>
        <w:t>1)</w:t>
      </w:r>
      <w:proofErr w:type="spellStart"/>
      <w:r w:rsidRPr="006E1114">
        <w:rPr>
          <w:rFonts w:hint="eastAsia"/>
          <w:vertAlign w:val="superscript"/>
        </w:rPr>
        <w:t>th</w:t>
      </w:r>
      <w:proofErr w:type="spellEnd"/>
      <w:proofErr w:type="gramEnd"/>
      <w:r>
        <w:rPr>
          <w:rFonts w:hint="eastAsia"/>
        </w:rPr>
        <w:t xml:space="preserve"> OFDM symbol within those slots is used for the CSI-RS transmission.</w:t>
      </w:r>
    </w:p>
    <w:p w14:paraId="5E02DA25" w14:textId="7FC86227" w:rsidR="004D1F0F" w:rsidRPr="00332014" w:rsidRDefault="0005166A" w:rsidP="00FB3F54">
      <w:pPr>
        <w:pStyle w:val="maintext"/>
        <w:ind w:firstLine="400"/>
      </w:pPr>
      <w:r>
        <w:rPr>
          <w:rFonts w:hint="eastAsia"/>
        </w:rPr>
        <w:t>F</w:t>
      </w:r>
      <w:r w:rsidR="00332014">
        <w:t xml:space="preserve">or beam management CSI-RS, </w:t>
      </w:r>
      <w:r w:rsidR="00F4507E">
        <w:rPr>
          <w:rFonts w:hint="eastAsia"/>
        </w:rPr>
        <w:t xml:space="preserve">it is </w:t>
      </w:r>
      <w:r w:rsidR="00F4507E">
        <w:t>agreed</w:t>
      </w:r>
      <w:r w:rsidR="00F4507E">
        <w:rPr>
          <w:rFonts w:hint="eastAsia"/>
        </w:rPr>
        <w:t xml:space="preserve"> as a working assumption that </w:t>
      </w:r>
      <w:r w:rsidR="00332014">
        <w:t>NR supports higher layer configuration of a set of single-symbol CSI-RS resources where</w:t>
      </w:r>
      <w:r w:rsidR="00332014">
        <w:rPr>
          <w:rFonts w:hint="eastAsia"/>
        </w:rPr>
        <w:t xml:space="preserve"> t</w:t>
      </w:r>
      <w:r w:rsidR="00332014">
        <w:t>he set configuration contains an information element (IE) indicating whether repetition is “on/off”</w:t>
      </w:r>
      <w:r w:rsidR="00332014">
        <w:rPr>
          <w:rFonts w:hint="eastAsia"/>
        </w:rPr>
        <w:t xml:space="preserve">. </w:t>
      </w:r>
      <w:r w:rsidR="00316EA6">
        <w:t xml:space="preserve">In this context, repetition </w:t>
      </w:r>
      <w:r w:rsidR="00332014">
        <w:t>“On”</w:t>
      </w:r>
      <w:r w:rsidR="00316EA6">
        <w:rPr>
          <w:rFonts w:hint="eastAsia"/>
        </w:rPr>
        <w:t xml:space="preserve"> means that</w:t>
      </w:r>
      <w:r w:rsidR="00332014">
        <w:t xml:space="preserve"> </w:t>
      </w:r>
      <w:r w:rsidR="00316EA6">
        <w:rPr>
          <w:rFonts w:hint="eastAsia"/>
        </w:rPr>
        <w:t>t</w:t>
      </w:r>
      <w:r w:rsidR="00332014">
        <w:t xml:space="preserve">he UE may assume that the </w:t>
      </w:r>
      <w:proofErr w:type="spellStart"/>
      <w:r w:rsidR="00332014">
        <w:t>gNB</w:t>
      </w:r>
      <w:proofErr w:type="spellEnd"/>
      <w:r w:rsidR="00332014">
        <w:t xml:space="preserve"> maintains a fixed </w:t>
      </w:r>
      <w:proofErr w:type="spellStart"/>
      <w:r w:rsidR="00332014">
        <w:t>Tx</w:t>
      </w:r>
      <w:proofErr w:type="spellEnd"/>
      <w:r w:rsidR="00332014">
        <w:t xml:space="preserve"> beam</w:t>
      </w:r>
      <w:r w:rsidR="00316EA6">
        <w:rPr>
          <w:rFonts w:hint="eastAsia"/>
        </w:rPr>
        <w:t xml:space="preserve"> across </w:t>
      </w:r>
      <w:r w:rsidR="00316EA6" w:rsidRPr="008E4BDA">
        <w:rPr>
          <w:i/>
        </w:rPr>
        <w:t>N</w:t>
      </w:r>
      <w:r w:rsidR="00316EA6">
        <w:rPr>
          <w:rFonts w:hint="eastAsia"/>
        </w:rPr>
        <w:t xml:space="preserve"> symbols. </w:t>
      </w:r>
      <w:r w:rsidR="00B832B3">
        <w:rPr>
          <w:rFonts w:hint="eastAsia"/>
        </w:rPr>
        <w:t xml:space="preserve">To enable this feature, the same single-symbol CSI-RS resources are repeated across </w:t>
      </w:r>
      <w:r w:rsidR="00B832B3" w:rsidRPr="008E4BDA">
        <w:rPr>
          <w:i/>
        </w:rPr>
        <w:t>N</w:t>
      </w:r>
      <w:r w:rsidR="00B832B3">
        <w:rPr>
          <w:rFonts w:hint="eastAsia"/>
        </w:rPr>
        <w:t xml:space="preserve"> symbols with the same indexing of CRIs.</w:t>
      </w:r>
      <w:r w:rsidR="00FF6F2F">
        <w:rPr>
          <w:rFonts w:hint="eastAsia"/>
        </w:rPr>
        <w:t xml:space="preserve"> On the other hand, </w:t>
      </w:r>
      <w:r w:rsidR="00FF6F2F">
        <w:t>repetition “O</w:t>
      </w:r>
      <w:r w:rsidR="00FF6F2F">
        <w:rPr>
          <w:rFonts w:hint="eastAsia"/>
        </w:rPr>
        <w:t>ff</w:t>
      </w:r>
      <w:r w:rsidR="00FF6F2F">
        <w:t>”</w:t>
      </w:r>
      <w:r w:rsidR="00FF6F2F">
        <w:rPr>
          <w:rFonts w:hint="eastAsia"/>
        </w:rPr>
        <w:t xml:space="preserve"> means that</w:t>
      </w:r>
      <w:r w:rsidR="00FF6F2F">
        <w:t xml:space="preserve"> </w:t>
      </w:r>
      <w:r w:rsidR="00FF6F2F">
        <w:rPr>
          <w:rFonts w:hint="eastAsia"/>
        </w:rPr>
        <w:t>t</w:t>
      </w:r>
      <w:r w:rsidR="00332014">
        <w:t xml:space="preserve">he UE cannot assume that the </w:t>
      </w:r>
      <w:proofErr w:type="spellStart"/>
      <w:r w:rsidR="00332014">
        <w:t>gNB</w:t>
      </w:r>
      <w:proofErr w:type="spellEnd"/>
      <w:r w:rsidR="00332014">
        <w:t xml:space="preserve"> maintains a fixed </w:t>
      </w:r>
      <w:proofErr w:type="spellStart"/>
      <w:r w:rsidR="00332014">
        <w:t>Tx</w:t>
      </w:r>
      <w:proofErr w:type="spellEnd"/>
      <w:r w:rsidR="00332014">
        <w:t xml:space="preserve"> beam</w:t>
      </w:r>
      <w:r w:rsidR="00D423C8">
        <w:rPr>
          <w:rFonts w:hint="eastAsia"/>
        </w:rPr>
        <w:t xml:space="preserve"> across </w:t>
      </w:r>
      <w:r w:rsidR="00D423C8" w:rsidRPr="008E4BDA">
        <w:rPr>
          <w:i/>
        </w:rPr>
        <w:t>N</w:t>
      </w:r>
      <w:r w:rsidR="00D423C8">
        <w:rPr>
          <w:rFonts w:hint="eastAsia"/>
        </w:rPr>
        <w:t xml:space="preserve"> symbols. </w:t>
      </w:r>
      <w:r w:rsidR="005C02B3">
        <w:rPr>
          <w:rFonts w:hint="eastAsia"/>
        </w:rPr>
        <w:t xml:space="preserve">In this case, </w:t>
      </w:r>
      <w:r w:rsidR="0097463A">
        <w:rPr>
          <w:rFonts w:hint="eastAsia"/>
        </w:rPr>
        <w:t xml:space="preserve">a set of single-symbol CSI-RS resources are configured across N symbols with different indexing of CRIs. </w:t>
      </w:r>
    </w:p>
    <w:p w14:paraId="3EF07FB8" w14:textId="3A5F6801" w:rsidR="00734BE4" w:rsidRDefault="00734BE4" w:rsidP="008E4BDA">
      <w:pPr>
        <w:pStyle w:val="Style1"/>
        <w:rPr>
          <w:b/>
          <w:lang w:eastAsia="ko-KR"/>
        </w:rPr>
      </w:pPr>
      <w:r w:rsidRPr="008E4BDA">
        <w:rPr>
          <w:b/>
          <w:lang w:eastAsia="ko-KR"/>
        </w:rPr>
        <w:t xml:space="preserve">Proposal </w:t>
      </w:r>
      <w:r w:rsidR="00AB15B6">
        <w:rPr>
          <w:b/>
          <w:lang w:eastAsia="ko-KR"/>
        </w:rPr>
        <w:t>15</w:t>
      </w:r>
      <w:r w:rsidRPr="008E4BDA">
        <w:rPr>
          <w:b/>
          <w:lang w:eastAsia="ko-KR"/>
        </w:rPr>
        <w:t>:</w:t>
      </w:r>
      <w:r w:rsidRPr="00004FF5">
        <w:rPr>
          <w:rFonts w:hint="eastAsia"/>
          <w:b/>
          <w:lang w:eastAsia="ko-KR"/>
        </w:rPr>
        <w:t xml:space="preserve"> For CSI-RS with D &gt; 1, a resource setting </w:t>
      </w:r>
      <w:r>
        <w:rPr>
          <w:rFonts w:hint="eastAsia"/>
          <w:b/>
          <w:lang w:eastAsia="ko-KR"/>
        </w:rPr>
        <w:t xml:space="preserve">to </w:t>
      </w:r>
      <w:r w:rsidRPr="00004FF5">
        <w:rPr>
          <w:rFonts w:hint="eastAsia"/>
          <w:b/>
          <w:lang w:eastAsia="ko-KR"/>
        </w:rPr>
        <w:t>configur</w:t>
      </w:r>
      <w:r>
        <w:rPr>
          <w:rFonts w:hint="eastAsia"/>
          <w:b/>
          <w:lang w:eastAsia="ko-KR"/>
        </w:rPr>
        <w:t>e</w:t>
      </w:r>
      <w:r w:rsidRPr="00004FF5">
        <w:rPr>
          <w:rFonts w:hint="eastAsia"/>
          <w:b/>
          <w:lang w:eastAsia="ko-KR"/>
        </w:rPr>
        <w:t xml:space="preserve"> </w:t>
      </w:r>
      <w:r>
        <w:rPr>
          <w:rFonts w:hint="eastAsia"/>
          <w:b/>
          <w:lang w:eastAsia="ko-KR"/>
        </w:rPr>
        <w:t>a set of single-symbol CSI-RS resources can indicate time-domain locations</w:t>
      </w:r>
      <w:r w:rsidR="00EC5FF6">
        <w:rPr>
          <w:rFonts w:hint="eastAsia"/>
          <w:b/>
          <w:lang w:eastAsia="ko-KR"/>
        </w:rPr>
        <w:t xml:space="preserve"> of N symbols</w:t>
      </w:r>
      <w:r>
        <w:rPr>
          <w:rFonts w:hint="eastAsia"/>
          <w:b/>
          <w:lang w:eastAsia="ko-KR"/>
        </w:rPr>
        <w:t xml:space="preserve">. </w:t>
      </w:r>
      <w:r w:rsidRPr="00734BE4">
        <w:rPr>
          <w:b/>
          <w:lang w:eastAsia="ko-KR"/>
        </w:rPr>
        <w:t>The set configuration conta</w:t>
      </w:r>
      <w:r>
        <w:rPr>
          <w:b/>
          <w:lang w:eastAsia="ko-KR"/>
        </w:rPr>
        <w:t>ins an information element (IE)</w:t>
      </w:r>
      <w:r>
        <w:rPr>
          <w:rFonts w:hint="eastAsia"/>
          <w:b/>
          <w:lang w:eastAsia="ko-KR"/>
        </w:rPr>
        <w:t xml:space="preserve"> </w:t>
      </w:r>
      <w:r w:rsidRPr="00734BE4">
        <w:rPr>
          <w:b/>
          <w:lang w:eastAsia="ko-KR"/>
        </w:rPr>
        <w:t>indicating whether repetition is “on/off”</w:t>
      </w:r>
      <w:r w:rsidR="00EC5FF6">
        <w:rPr>
          <w:rFonts w:hint="eastAsia"/>
          <w:b/>
          <w:lang w:eastAsia="ko-KR"/>
        </w:rPr>
        <w:t>:</w:t>
      </w:r>
    </w:p>
    <w:p w14:paraId="1398A6E6" w14:textId="1E57E1CF" w:rsidR="00734BE4" w:rsidRPr="00004FF5" w:rsidRDefault="00734BE4" w:rsidP="009F40A0">
      <w:pPr>
        <w:pStyle w:val="Style1"/>
        <w:numPr>
          <w:ilvl w:val="0"/>
          <w:numId w:val="25"/>
        </w:numPr>
        <w:spacing w:line="288" w:lineRule="auto"/>
        <w:rPr>
          <w:b/>
          <w:lang w:eastAsia="ko-KR"/>
        </w:rPr>
      </w:pPr>
      <w:r w:rsidRPr="00004FF5">
        <w:rPr>
          <w:rFonts w:hint="eastAsia"/>
          <w:b/>
          <w:lang w:eastAsia="ko-KR"/>
        </w:rPr>
        <w:t xml:space="preserve">If </w:t>
      </w:r>
      <w:r w:rsidR="009F40A0">
        <w:rPr>
          <w:b/>
          <w:lang w:eastAsia="ko-KR"/>
        </w:rPr>
        <w:t>“</w:t>
      </w:r>
      <w:r w:rsidR="009F40A0">
        <w:rPr>
          <w:rFonts w:hint="eastAsia"/>
          <w:b/>
          <w:lang w:eastAsia="ko-KR"/>
        </w:rPr>
        <w:t>On</w:t>
      </w:r>
      <w:r w:rsidR="009F40A0">
        <w:rPr>
          <w:b/>
          <w:lang w:eastAsia="ko-KR"/>
        </w:rPr>
        <w:t>”</w:t>
      </w:r>
      <w:r w:rsidR="009F40A0">
        <w:rPr>
          <w:rFonts w:hint="eastAsia"/>
          <w:b/>
          <w:lang w:eastAsia="ko-KR"/>
        </w:rPr>
        <w:t xml:space="preserve"> is indicated, </w:t>
      </w:r>
      <w:r w:rsidR="009F40A0" w:rsidRPr="009F40A0">
        <w:rPr>
          <w:b/>
          <w:lang w:eastAsia="ko-KR"/>
        </w:rPr>
        <w:t xml:space="preserve">the same </w:t>
      </w:r>
      <w:r w:rsidR="00A74AA1">
        <w:rPr>
          <w:rFonts w:hint="eastAsia"/>
          <w:b/>
          <w:lang w:eastAsia="ko-KR"/>
        </w:rPr>
        <w:t xml:space="preserve">configuration of </w:t>
      </w:r>
      <w:r w:rsidR="009F40A0" w:rsidRPr="009F40A0">
        <w:rPr>
          <w:b/>
          <w:lang w:eastAsia="ko-KR"/>
        </w:rPr>
        <w:t xml:space="preserve">single-symbol CSI-RS resources </w:t>
      </w:r>
      <w:r w:rsidR="00964811">
        <w:rPr>
          <w:rFonts w:hint="eastAsia"/>
          <w:b/>
          <w:lang w:eastAsia="ko-KR"/>
        </w:rPr>
        <w:t xml:space="preserve">is </w:t>
      </w:r>
      <w:r w:rsidR="00560E54">
        <w:rPr>
          <w:rFonts w:hint="eastAsia"/>
          <w:b/>
          <w:lang w:eastAsia="ko-KR"/>
        </w:rPr>
        <w:t>applied</w:t>
      </w:r>
      <w:r w:rsidR="009F40A0" w:rsidRPr="009F40A0">
        <w:rPr>
          <w:b/>
          <w:lang w:eastAsia="ko-KR"/>
        </w:rPr>
        <w:t xml:space="preserve"> across N symbols with the same indexing of CRIs</w:t>
      </w:r>
    </w:p>
    <w:p w14:paraId="6247774E" w14:textId="0CE50376" w:rsidR="00734BE4" w:rsidRPr="00004FF5" w:rsidRDefault="009F40A0" w:rsidP="009F40A0">
      <w:pPr>
        <w:pStyle w:val="Style1"/>
        <w:numPr>
          <w:ilvl w:val="0"/>
          <w:numId w:val="25"/>
        </w:numPr>
        <w:spacing w:line="288" w:lineRule="auto"/>
        <w:rPr>
          <w:b/>
          <w:lang w:eastAsia="ko-KR"/>
        </w:rPr>
      </w:pPr>
      <w:r w:rsidRPr="00004FF5">
        <w:rPr>
          <w:rFonts w:hint="eastAsia"/>
          <w:b/>
          <w:lang w:eastAsia="ko-KR"/>
        </w:rPr>
        <w:t xml:space="preserve">If </w:t>
      </w:r>
      <w:r>
        <w:rPr>
          <w:b/>
          <w:lang w:eastAsia="ko-KR"/>
        </w:rPr>
        <w:t>“</w:t>
      </w:r>
      <w:r>
        <w:rPr>
          <w:rFonts w:hint="eastAsia"/>
          <w:b/>
          <w:lang w:eastAsia="ko-KR"/>
        </w:rPr>
        <w:t>Off</w:t>
      </w:r>
      <w:r>
        <w:rPr>
          <w:b/>
          <w:lang w:eastAsia="ko-KR"/>
        </w:rPr>
        <w:t>”</w:t>
      </w:r>
      <w:r>
        <w:rPr>
          <w:rFonts w:hint="eastAsia"/>
          <w:b/>
          <w:lang w:eastAsia="ko-KR"/>
        </w:rPr>
        <w:t xml:space="preserve"> is indicated, </w:t>
      </w:r>
      <w:r w:rsidR="00A74AA1" w:rsidRPr="009F40A0">
        <w:rPr>
          <w:b/>
          <w:lang w:eastAsia="ko-KR"/>
        </w:rPr>
        <w:t xml:space="preserve">the same </w:t>
      </w:r>
      <w:r w:rsidR="00A74AA1">
        <w:rPr>
          <w:rFonts w:hint="eastAsia"/>
          <w:b/>
          <w:lang w:eastAsia="ko-KR"/>
        </w:rPr>
        <w:t xml:space="preserve">configuration of </w:t>
      </w:r>
      <w:r w:rsidR="00A74AA1" w:rsidRPr="009F40A0">
        <w:rPr>
          <w:b/>
          <w:lang w:eastAsia="ko-KR"/>
        </w:rPr>
        <w:t xml:space="preserve">single-symbol CSI-RS resources </w:t>
      </w:r>
      <w:r w:rsidR="00964811">
        <w:rPr>
          <w:rFonts w:hint="eastAsia"/>
          <w:b/>
          <w:lang w:eastAsia="ko-KR"/>
        </w:rPr>
        <w:t>is</w:t>
      </w:r>
      <w:r w:rsidR="00A74AA1" w:rsidRPr="009F40A0">
        <w:rPr>
          <w:b/>
          <w:lang w:eastAsia="ko-KR"/>
        </w:rPr>
        <w:t xml:space="preserve"> </w:t>
      </w:r>
      <w:r w:rsidR="00560E54">
        <w:rPr>
          <w:rFonts w:hint="eastAsia"/>
          <w:b/>
          <w:lang w:eastAsia="ko-KR"/>
        </w:rPr>
        <w:t xml:space="preserve">applied </w:t>
      </w:r>
      <w:r w:rsidR="00A74AA1" w:rsidRPr="009F40A0">
        <w:rPr>
          <w:b/>
          <w:lang w:eastAsia="ko-KR"/>
        </w:rPr>
        <w:t xml:space="preserve">across N symbols with </w:t>
      </w:r>
      <w:r w:rsidR="00E535F7">
        <w:rPr>
          <w:rFonts w:hint="eastAsia"/>
          <w:b/>
          <w:lang w:eastAsia="ko-KR"/>
        </w:rPr>
        <w:t xml:space="preserve">different </w:t>
      </w:r>
      <w:r w:rsidR="00A74AA1" w:rsidRPr="009F40A0">
        <w:rPr>
          <w:b/>
          <w:lang w:eastAsia="ko-KR"/>
        </w:rPr>
        <w:t>indexing of CRIs</w:t>
      </w:r>
    </w:p>
    <w:p w14:paraId="1D7E8777" w14:textId="77777777" w:rsidR="00BA7560" w:rsidRPr="00F22F05" w:rsidRDefault="00BA7560" w:rsidP="00F22F05">
      <w:pPr>
        <w:rPr>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629E770A" w:rsidR="00CD2BFB" w:rsidRDefault="00D56237" w:rsidP="005647D5">
      <w:pPr>
        <w:pStyle w:val="2222"/>
        <w:spacing w:after="120" w:line="288" w:lineRule="auto"/>
        <w:ind w:firstLine="400"/>
        <w:rPr>
          <w:lang w:eastAsia="ko-KR"/>
        </w:rPr>
      </w:pPr>
      <w:r>
        <w:rPr>
          <w:lang w:eastAsia="ko-KR"/>
        </w:rPr>
        <w:t>In this contribution, Samsung’s view of CSI-RS for NR is presented</w:t>
      </w:r>
      <w:r w:rsidR="005647D5">
        <w:rPr>
          <w:lang w:eastAsia="ko-KR"/>
        </w:rPr>
        <w:t xml:space="preserve">. </w:t>
      </w:r>
      <w:r w:rsidR="002E31B1">
        <w:rPr>
          <w:lang w:eastAsia="ko-KR"/>
        </w:rPr>
        <w:t>The f</w:t>
      </w:r>
      <w:r w:rsidR="005647D5">
        <w:rPr>
          <w:lang w:eastAsia="ko-KR"/>
        </w:rPr>
        <w:t>ollowing proposal</w:t>
      </w:r>
      <w:r w:rsidR="006A0F84">
        <w:rPr>
          <w:lang w:eastAsia="ko-KR"/>
        </w:rPr>
        <w:t>s</w:t>
      </w:r>
      <w:r w:rsidR="005647D5">
        <w:rPr>
          <w:lang w:eastAsia="ko-KR"/>
        </w:rPr>
        <w:t xml:space="preserve"> are made:</w:t>
      </w:r>
    </w:p>
    <w:p w14:paraId="764E1EB7" w14:textId="77777777" w:rsidR="008C6830" w:rsidRPr="0087072D" w:rsidRDefault="008C6830" w:rsidP="008C6830">
      <w:pPr>
        <w:pStyle w:val="maintext"/>
        <w:ind w:left="400" w:hangingChars="200" w:hanging="400"/>
        <w:rPr>
          <w:b/>
        </w:rPr>
      </w:pPr>
      <w:r w:rsidRPr="0087072D">
        <w:rPr>
          <w:b/>
        </w:rPr>
        <w:t>Proposal 1: From a UE perspective, CSI-RS can be multiplexed on SS block symbol(s)</w:t>
      </w:r>
    </w:p>
    <w:p w14:paraId="2DFD5229" w14:textId="77777777" w:rsidR="008C6830" w:rsidRPr="0087072D" w:rsidRDefault="008C6830" w:rsidP="008C6830">
      <w:pPr>
        <w:pStyle w:val="bulletlevel1"/>
        <w:rPr>
          <w:b/>
        </w:rPr>
      </w:pPr>
      <w:r w:rsidRPr="0087072D">
        <w:rPr>
          <w:b/>
        </w:rPr>
        <w:t>FFS on the conditions when multiplexing is allowed.</w:t>
      </w:r>
    </w:p>
    <w:p w14:paraId="6A45B626" w14:textId="77777777" w:rsidR="008C6830" w:rsidRPr="0087072D" w:rsidRDefault="008C6830" w:rsidP="008C6830">
      <w:pPr>
        <w:pStyle w:val="maintext"/>
        <w:ind w:left="400" w:hangingChars="200" w:hanging="400"/>
        <w:rPr>
          <w:b/>
        </w:rPr>
      </w:pPr>
      <w:r w:rsidRPr="0087072D">
        <w:rPr>
          <w:b/>
        </w:rPr>
        <w:t>Proposal 2: From a UE perspective, for REs that is in the same OFDM symbol of configured CORESET but outside of the CORESET, NZP CSI-RS is not multiplexed.</w:t>
      </w:r>
    </w:p>
    <w:p w14:paraId="0F69C60B" w14:textId="77777777" w:rsidR="008C6830" w:rsidRPr="0087072D" w:rsidRDefault="008C6830" w:rsidP="008C6830">
      <w:pPr>
        <w:pStyle w:val="maintext"/>
        <w:ind w:left="400" w:hangingChars="200" w:hanging="400"/>
        <w:rPr>
          <w:b/>
        </w:rPr>
      </w:pPr>
      <w:r w:rsidRPr="0087072D">
        <w:rPr>
          <w:b/>
        </w:rPr>
        <w:t>Proposal 3: Within a BWP, a UE is not expected to be configured with NZP-CSI-RS in OFDM symbols for which it is configured to receive DMRS.</w:t>
      </w:r>
    </w:p>
    <w:p w14:paraId="08180A55" w14:textId="77777777" w:rsidR="008C6830" w:rsidRPr="00921F43" w:rsidRDefault="008C6830" w:rsidP="008C6830">
      <w:pPr>
        <w:pStyle w:val="maintext"/>
        <w:ind w:left="400" w:hangingChars="200" w:hanging="400"/>
        <w:rPr>
          <w:b/>
        </w:rPr>
      </w:pPr>
      <w:r w:rsidRPr="00921F43">
        <w:rPr>
          <w:rFonts w:hint="eastAsia"/>
          <w:b/>
        </w:rPr>
        <w:t>Proposal 4:</w:t>
      </w:r>
      <w:r w:rsidRPr="00921F43">
        <w:rPr>
          <w:b/>
        </w:rPr>
        <w:t xml:space="preserve"> The starting subcarrier of a CSI-RS component RE pattern is constrained to be one among even subcarriers, in the given PRB.</w:t>
      </w:r>
    </w:p>
    <w:p w14:paraId="1D511C2C" w14:textId="49426E38" w:rsidR="008C6830" w:rsidRPr="00921F43" w:rsidRDefault="008C6830" w:rsidP="008C6830">
      <w:pPr>
        <w:pStyle w:val="maintext"/>
        <w:ind w:left="400" w:hangingChars="200" w:hanging="400"/>
        <w:rPr>
          <w:b/>
        </w:rPr>
      </w:pPr>
      <w:r w:rsidRPr="00921F43">
        <w:rPr>
          <w:b/>
        </w:rPr>
        <w:t>Proposal 5: In addition to</w:t>
      </w:r>
      <w:r w:rsidR="000D7982">
        <w:rPr>
          <w:b/>
        </w:rPr>
        <w:t xml:space="preserve"> </w:t>
      </w:r>
      <w:r w:rsidRPr="00921F43">
        <w:rPr>
          <w:b/>
        </w:rPr>
        <w:t>{6th,7th, 13th, 14th} OFDM symbols, {8th, 9th, 10th, 11th, 12th} OFDM symbol in a slot structure can be configured for CSI-RS transmission unless the OFDM symbol is contain DMRS for the UE.</w:t>
      </w:r>
    </w:p>
    <w:p w14:paraId="2C1303FF" w14:textId="77777777" w:rsidR="008C6830" w:rsidRPr="001E27CD" w:rsidRDefault="008C6830" w:rsidP="008C6830">
      <w:pPr>
        <w:pStyle w:val="maintext"/>
        <w:ind w:left="400" w:hangingChars="200" w:hanging="400"/>
        <w:rPr>
          <w:b/>
          <w:lang w:val="en-US"/>
        </w:rPr>
      </w:pPr>
      <w:r w:rsidRPr="001E27CD">
        <w:rPr>
          <w:rFonts w:hint="eastAsia"/>
          <w:b/>
          <w:lang w:val="en-US"/>
        </w:rPr>
        <w:t xml:space="preserve">Proposal 6: </w:t>
      </w:r>
      <w:r w:rsidRPr="001E27CD">
        <w:rPr>
          <w:b/>
          <w:lang w:val="en-US"/>
        </w:rPr>
        <w:t xml:space="preserve">The number of antenna port configured for the UE for NZP CSI-RS resource (P) is always equal to the number of antenna ports configured for CSI acquisition </w:t>
      </w:r>
      <w:r>
        <w:rPr>
          <w:b/>
          <w:lang w:val="en-US"/>
        </w:rPr>
        <w:t>and reporting, i.e. N1*N2*2 = P (Alt.1)</w:t>
      </w:r>
    </w:p>
    <w:p w14:paraId="708D175D" w14:textId="77777777" w:rsidR="008C6830" w:rsidRPr="001E27CD" w:rsidRDefault="008C6830" w:rsidP="008C6830">
      <w:pPr>
        <w:pStyle w:val="maintext"/>
        <w:ind w:firstLineChars="0" w:firstLine="0"/>
        <w:rPr>
          <w:b/>
        </w:rPr>
      </w:pPr>
      <w:r w:rsidRPr="001E27CD">
        <w:rPr>
          <w:b/>
          <w:lang w:val="en-US"/>
        </w:rPr>
        <w:t>Proposal 7: CSI-RS port number is increased within a CDM group first, then across CDM</w:t>
      </w:r>
      <w:r>
        <w:rPr>
          <w:b/>
          <w:lang w:val="en-US"/>
        </w:rPr>
        <w:t>s (Alt.1)</w:t>
      </w:r>
    </w:p>
    <w:p w14:paraId="6FC640CB" w14:textId="77777777" w:rsidR="008C6830" w:rsidRPr="001E27CD" w:rsidRDefault="008C6830" w:rsidP="008C6830">
      <w:pPr>
        <w:pStyle w:val="bulletlevel1"/>
        <w:rPr>
          <w:b/>
          <w:lang w:val="en-US"/>
        </w:rPr>
      </w:pPr>
      <w:r w:rsidRPr="001E27CD">
        <w:rPr>
          <w:rFonts w:eastAsiaTheme="minorEastAsia"/>
          <w:b/>
        </w:rPr>
        <w:t xml:space="preserve">The order of CDM groups is in the order of RRC </w:t>
      </w:r>
      <w:r>
        <w:rPr>
          <w:rFonts w:eastAsiaTheme="minorEastAsia"/>
          <w:b/>
        </w:rPr>
        <w:t>signalling (Alt.1-3)</w:t>
      </w:r>
    </w:p>
    <w:p w14:paraId="1CFF8CAE" w14:textId="77777777" w:rsidR="008C6830" w:rsidRPr="00152186" w:rsidRDefault="008C6830" w:rsidP="008C6830">
      <w:pPr>
        <w:pStyle w:val="maintext"/>
        <w:ind w:firstLineChars="0" w:firstLine="0"/>
        <w:rPr>
          <w:b/>
        </w:rPr>
      </w:pPr>
      <w:r w:rsidRPr="00152186">
        <w:rPr>
          <w:rFonts w:hint="eastAsia"/>
          <w:b/>
        </w:rPr>
        <w:t>P</w:t>
      </w:r>
      <w:r w:rsidRPr="00152186">
        <w:rPr>
          <w:b/>
        </w:rPr>
        <w:t>roposal 8: At least one of following options are supported to configure/indicate CSI-RS bandwidth</w:t>
      </w:r>
    </w:p>
    <w:p w14:paraId="12C4BE1D" w14:textId="77777777" w:rsidR="008C6830" w:rsidRPr="00152186" w:rsidRDefault="008C6830" w:rsidP="008C6830">
      <w:pPr>
        <w:pStyle w:val="bulletlevel1"/>
        <w:rPr>
          <w:b/>
          <w:lang w:eastAsia="ko-KR"/>
        </w:rPr>
      </w:pPr>
      <w:r w:rsidRPr="00152186">
        <w:rPr>
          <w:b/>
          <w:lang w:eastAsia="ko-KR"/>
        </w:rPr>
        <w:t>Explicit configuration of CSI-RS bandwidth.</w:t>
      </w:r>
    </w:p>
    <w:p w14:paraId="20BE1C47" w14:textId="77777777" w:rsidR="008C6830" w:rsidRPr="00152186" w:rsidRDefault="008C6830" w:rsidP="008C6830">
      <w:pPr>
        <w:pStyle w:val="bulletlevel2"/>
        <w:rPr>
          <w:b/>
          <w:lang w:eastAsia="ko-KR"/>
        </w:rPr>
      </w:pPr>
      <w:r w:rsidRPr="00152186">
        <w:rPr>
          <w:b/>
          <w:lang w:eastAsia="ko-KR"/>
        </w:rPr>
        <w:t>E.g. configuration of starting RB and the number of contiguous RBs for CSI-RS.</w:t>
      </w:r>
    </w:p>
    <w:p w14:paraId="384F9D0B" w14:textId="77777777" w:rsidR="008C6830" w:rsidRPr="00152186" w:rsidRDefault="008C6830" w:rsidP="008C6830">
      <w:pPr>
        <w:pStyle w:val="bulletlevel1"/>
        <w:rPr>
          <w:b/>
          <w:lang w:eastAsia="ko-KR"/>
        </w:rPr>
      </w:pPr>
      <w:r w:rsidRPr="00152186">
        <w:rPr>
          <w:b/>
          <w:lang w:eastAsia="ko-KR"/>
        </w:rPr>
        <w:t>Implicit configuration of CSI-RS bandwidth.</w:t>
      </w:r>
    </w:p>
    <w:p w14:paraId="61489340" w14:textId="77777777" w:rsidR="008C6830" w:rsidRPr="00152186" w:rsidRDefault="008C6830" w:rsidP="008C6830">
      <w:pPr>
        <w:pStyle w:val="bulletlevel2"/>
        <w:rPr>
          <w:b/>
          <w:lang w:eastAsia="ko-KR"/>
        </w:rPr>
      </w:pPr>
      <w:r w:rsidRPr="00152186">
        <w:rPr>
          <w:b/>
          <w:lang w:eastAsia="ko-KR"/>
        </w:rPr>
        <w:lastRenderedPageBreak/>
        <w:t>E.g. frequency hopping for periodic/semi-persistent CSI-RS.</w:t>
      </w:r>
    </w:p>
    <w:p w14:paraId="3845D970" w14:textId="77777777" w:rsidR="008C6830" w:rsidRPr="00152186" w:rsidRDefault="008C6830" w:rsidP="008C6830">
      <w:pPr>
        <w:pStyle w:val="bulletlevel2"/>
        <w:rPr>
          <w:b/>
          <w:lang w:eastAsia="ko-KR"/>
        </w:rPr>
      </w:pPr>
      <w:r w:rsidRPr="00152186">
        <w:rPr>
          <w:b/>
          <w:lang w:eastAsia="ko-KR"/>
        </w:rPr>
        <w:t>E.g. bandwidth part or CORESET BW for aperiodic CSI-RS</w:t>
      </w:r>
    </w:p>
    <w:p w14:paraId="0E88B19F" w14:textId="77777777" w:rsidR="008C6830" w:rsidRPr="00AB15B6" w:rsidRDefault="008C6830" w:rsidP="008C6830">
      <w:pPr>
        <w:pStyle w:val="maintext"/>
        <w:ind w:firstLineChars="0" w:firstLine="0"/>
        <w:rPr>
          <w:b/>
        </w:rPr>
      </w:pPr>
      <w:r w:rsidRPr="00AB15B6">
        <w:rPr>
          <w:rFonts w:hint="eastAsia"/>
          <w:b/>
        </w:rPr>
        <w:t xml:space="preserve">Proposal </w:t>
      </w:r>
      <w:r w:rsidRPr="00AB15B6">
        <w:rPr>
          <w:b/>
        </w:rPr>
        <w:t>9: At least one of following options can be considered for CSI-RS transmission timing.</w:t>
      </w:r>
    </w:p>
    <w:p w14:paraId="2D12CD92" w14:textId="77777777" w:rsidR="008C6830" w:rsidRPr="00AB15B6" w:rsidRDefault="008C6830" w:rsidP="008C6830">
      <w:pPr>
        <w:pStyle w:val="bulletlevel1"/>
        <w:rPr>
          <w:b/>
          <w:lang w:eastAsia="ko-KR"/>
        </w:rPr>
      </w:pPr>
      <w:r w:rsidRPr="00AB15B6">
        <w:rPr>
          <w:b/>
          <w:lang w:eastAsia="ko-KR"/>
        </w:rPr>
        <w:t>Specify the periodicity and timing offset as absolute time.</w:t>
      </w:r>
    </w:p>
    <w:p w14:paraId="45652558" w14:textId="77777777" w:rsidR="008C6830" w:rsidRPr="00AB15B6" w:rsidRDefault="008C6830" w:rsidP="008C6830">
      <w:pPr>
        <w:pStyle w:val="bulletlevel1"/>
        <w:rPr>
          <w:b/>
          <w:lang w:eastAsia="ko-KR"/>
        </w:rPr>
      </w:pPr>
      <w:r w:rsidRPr="00AB15B6">
        <w:rPr>
          <w:b/>
          <w:lang w:eastAsia="ko-KR"/>
        </w:rPr>
        <w:t>Specify the periodicity and timing offset as the slot or mini-slot indices.</w:t>
      </w:r>
    </w:p>
    <w:p w14:paraId="54566980" w14:textId="3B3C757D" w:rsidR="008C6830" w:rsidRPr="00AB15B6" w:rsidRDefault="008C6830" w:rsidP="008C6830">
      <w:pPr>
        <w:pStyle w:val="maintext"/>
        <w:ind w:firstLineChars="0" w:firstLine="0"/>
        <w:rPr>
          <w:b/>
          <w:lang w:val="en-AU"/>
        </w:rPr>
      </w:pPr>
      <w:r w:rsidRPr="00AB15B6">
        <w:rPr>
          <w:rFonts w:hint="eastAsia"/>
          <w:b/>
          <w:lang w:val="en-AU"/>
        </w:rPr>
        <w:t xml:space="preserve">Proposal 10: </w:t>
      </w:r>
      <w:r w:rsidRPr="00AB15B6">
        <w:rPr>
          <w:b/>
          <w:lang w:val="en-AU"/>
        </w:rPr>
        <w:t>NR supports at least the same level of flexibilities on CSI-RS transmission periodicities and offsets</w:t>
      </w:r>
      <w:r w:rsidR="001363B5">
        <w:rPr>
          <w:b/>
          <w:lang w:val="en-AU"/>
        </w:rPr>
        <w:t xml:space="preserve"> with LTE</w:t>
      </w:r>
      <w:r w:rsidRPr="00AB15B6">
        <w:rPr>
          <w:b/>
          <w:lang w:val="en-AU"/>
        </w:rPr>
        <w:t>.</w:t>
      </w:r>
    </w:p>
    <w:p w14:paraId="74958474" w14:textId="77777777" w:rsidR="008C6830" w:rsidRPr="00322BC0" w:rsidRDefault="008C6830" w:rsidP="008C6830">
      <w:pPr>
        <w:pStyle w:val="maintext"/>
        <w:ind w:firstLineChars="0" w:firstLine="0"/>
        <w:rPr>
          <w:b/>
        </w:rPr>
      </w:pPr>
      <w:r w:rsidRPr="00322BC0">
        <w:rPr>
          <w:rFonts w:hint="eastAsia"/>
          <w:b/>
        </w:rPr>
        <w:t xml:space="preserve">Proposal </w:t>
      </w:r>
      <w:r>
        <w:rPr>
          <w:b/>
        </w:rPr>
        <w:t>11</w:t>
      </w:r>
      <w:r w:rsidRPr="00322BC0">
        <w:rPr>
          <w:b/>
        </w:rPr>
        <w:t>: Support at least one of the following two options</w:t>
      </w:r>
    </w:p>
    <w:p w14:paraId="27074B41" w14:textId="77777777" w:rsidR="008C6830" w:rsidRPr="00322BC0" w:rsidRDefault="008C6830" w:rsidP="008C6830">
      <w:pPr>
        <w:pStyle w:val="bulletlevel1"/>
        <w:spacing w:line="360" w:lineRule="auto"/>
        <w:rPr>
          <w:b/>
        </w:rPr>
      </w:pPr>
      <w:r w:rsidRPr="00322BC0">
        <w:rPr>
          <w:b/>
          <w:lang w:eastAsia="ko-KR"/>
        </w:rPr>
        <w:t xml:space="preserve">Option 1: CDM-8(FD2, TD4) can span both adjacent/non-adjacent N=4 OFDM symbols. </w:t>
      </w:r>
    </w:p>
    <w:p w14:paraId="5DDED2DB" w14:textId="77777777" w:rsidR="008C6830" w:rsidRPr="00322BC0" w:rsidRDefault="008C6830" w:rsidP="008C6830">
      <w:pPr>
        <w:pStyle w:val="bulletlevel1"/>
        <w:spacing w:line="360" w:lineRule="auto"/>
        <w:rPr>
          <w:b/>
        </w:rPr>
      </w:pPr>
      <w:r w:rsidRPr="00322BC0">
        <w:rPr>
          <w:b/>
          <w:lang w:eastAsia="ko-KR"/>
        </w:rPr>
        <w:t>Option 2: Support at least one non-square CDM-8 pattern(s), e.g. CDM-8 by (FD1,</w:t>
      </w:r>
      <w:r>
        <w:rPr>
          <w:b/>
          <w:lang w:eastAsia="ko-KR"/>
        </w:rPr>
        <w:t xml:space="preserve"> </w:t>
      </w:r>
      <w:r w:rsidRPr="00322BC0">
        <w:rPr>
          <w:b/>
          <w:lang w:eastAsia="ko-KR"/>
        </w:rPr>
        <w:t>TD2) + (FD3,</w:t>
      </w:r>
      <w:r>
        <w:rPr>
          <w:b/>
          <w:lang w:eastAsia="ko-KR"/>
        </w:rPr>
        <w:t xml:space="preserve"> </w:t>
      </w:r>
      <w:r w:rsidRPr="00322BC0">
        <w:rPr>
          <w:b/>
          <w:lang w:eastAsia="ko-KR"/>
        </w:rPr>
        <w:t>TD2)</w:t>
      </w:r>
    </w:p>
    <w:p w14:paraId="49D8AC1F" w14:textId="77777777" w:rsidR="008C6830" w:rsidRDefault="008C6830" w:rsidP="008C6830">
      <w:pPr>
        <w:pStyle w:val="Style1"/>
        <w:rPr>
          <w:b/>
          <w:lang w:val="en-GB" w:eastAsia="ko-KR"/>
        </w:rPr>
      </w:pPr>
      <w:r w:rsidRPr="008E4BDA">
        <w:rPr>
          <w:b/>
          <w:bCs/>
          <w:iCs/>
        </w:rPr>
        <w:t>Proposal</w:t>
      </w:r>
      <w:r w:rsidRPr="008E4BDA">
        <w:rPr>
          <w:b/>
          <w:bCs/>
          <w:iCs/>
          <w:lang w:eastAsia="ko-KR"/>
        </w:rPr>
        <w:t xml:space="preserve"> </w:t>
      </w:r>
      <w:r>
        <w:rPr>
          <w:b/>
          <w:bCs/>
          <w:iCs/>
          <w:lang w:eastAsia="ko-KR"/>
        </w:rPr>
        <w:t>12</w:t>
      </w:r>
      <w:r w:rsidRPr="00452933">
        <w:rPr>
          <w:b/>
          <w:bCs/>
          <w:iCs/>
        </w:rPr>
        <w:t>:</w:t>
      </w:r>
      <w:r w:rsidRPr="008E4BDA">
        <w:rPr>
          <w:b/>
          <w:lang w:eastAsia="ko-KR"/>
        </w:rPr>
        <w:t xml:space="preserve"> For D &gt; 1, </w:t>
      </w:r>
      <w:r>
        <w:rPr>
          <w:rFonts w:hint="eastAsia"/>
          <w:b/>
          <w:lang w:eastAsia="ko-KR"/>
        </w:rPr>
        <w:t xml:space="preserve">NR </w:t>
      </w:r>
      <w:r w:rsidRPr="008B705D">
        <w:rPr>
          <w:b/>
          <w:lang w:val="en-GB" w:eastAsia="ko-KR"/>
        </w:rPr>
        <w:t>support</w:t>
      </w:r>
      <w:r>
        <w:rPr>
          <w:rFonts w:hint="eastAsia"/>
          <w:b/>
          <w:lang w:val="en-GB" w:eastAsia="ko-KR"/>
        </w:rPr>
        <w:t>s</w:t>
      </w:r>
      <w:r w:rsidRPr="008B705D">
        <w:rPr>
          <w:b/>
          <w:lang w:val="en-GB" w:eastAsia="ko-KR"/>
        </w:rPr>
        <w:t xml:space="preserve"> the configurations of </w:t>
      </w:r>
      <w:r>
        <w:rPr>
          <w:rFonts w:hint="eastAsia"/>
          <w:b/>
          <w:lang w:val="en-GB" w:eastAsia="ko-KR"/>
        </w:rPr>
        <w:t xml:space="preserve">single-symbol CSI-RS resources </w:t>
      </w:r>
      <w:r w:rsidRPr="008B705D">
        <w:rPr>
          <w:b/>
          <w:lang w:val="en-GB" w:eastAsia="ko-KR"/>
        </w:rPr>
        <w:t xml:space="preserve">with the predetermined </w:t>
      </w:r>
      <w:r>
        <w:rPr>
          <w:rFonts w:hint="eastAsia"/>
          <w:b/>
          <w:lang w:val="en-GB" w:eastAsia="ko-KR"/>
        </w:rPr>
        <w:t xml:space="preserve">set </w:t>
      </w:r>
      <w:r w:rsidRPr="008B705D">
        <w:rPr>
          <w:b/>
          <w:lang w:val="en-GB" w:eastAsia="ko-KR"/>
        </w:rPr>
        <w:t xml:space="preserve">parameters </w:t>
      </w:r>
      <w:r>
        <w:rPr>
          <w:rFonts w:hint="eastAsia"/>
          <w:b/>
          <w:lang w:val="en-GB" w:eastAsia="ko-KR"/>
        </w:rPr>
        <w:t xml:space="preserve">including </w:t>
      </w:r>
      <w:r w:rsidRPr="008B705D">
        <w:rPr>
          <w:b/>
          <w:lang w:val="en-GB" w:eastAsia="ko-KR"/>
        </w:rPr>
        <w:t>at least D, K, and Comb-offset(s)</w:t>
      </w:r>
    </w:p>
    <w:p w14:paraId="184FEEF7" w14:textId="77777777" w:rsidR="008C6830" w:rsidRDefault="008C6830" w:rsidP="008C6830">
      <w:pPr>
        <w:pStyle w:val="bulletlevel1"/>
        <w:spacing w:line="360" w:lineRule="auto"/>
        <w:rPr>
          <w:b/>
        </w:rPr>
      </w:pPr>
      <w:r>
        <w:rPr>
          <w:rFonts w:hint="eastAsia"/>
          <w:b/>
          <w:lang w:eastAsia="ko-KR"/>
        </w:rPr>
        <w:t>K: the number of configured resources on one OFDM symbol</w:t>
      </w:r>
    </w:p>
    <w:p w14:paraId="0AD9E401" w14:textId="0BE7F626" w:rsidR="008C6830" w:rsidRPr="008C6830" w:rsidRDefault="008C6830" w:rsidP="008C6830">
      <w:pPr>
        <w:pStyle w:val="bulletlevel1"/>
        <w:spacing w:line="360" w:lineRule="auto"/>
        <w:rPr>
          <w:b/>
          <w:lang w:eastAsia="ko-KR"/>
        </w:rPr>
      </w:pPr>
      <w:r>
        <w:rPr>
          <w:rFonts w:hint="eastAsia"/>
          <w:b/>
          <w:lang w:eastAsia="ko-KR"/>
        </w:rPr>
        <w:t>Comb-offset: S</w:t>
      </w:r>
      <w:r w:rsidRPr="00AF1AEB">
        <w:rPr>
          <w:b/>
          <w:lang w:eastAsia="ko-KR"/>
        </w:rPr>
        <w:t>tarting subcarrier offset for the RE mapping within the configured CSI-RS BW</w:t>
      </w:r>
    </w:p>
    <w:p w14:paraId="640CB242" w14:textId="77777777" w:rsidR="008C6830" w:rsidRPr="008E4BDA" w:rsidRDefault="008C6830" w:rsidP="008C6830">
      <w:pPr>
        <w:pStyle w:val="Style1"/>
        <w:ind w:left="393" w:hangingChars="200" w:hanging="393"/>
        <w:rPr>
          <w:b/>
          <w:lang w:eastAsia="ko-KR"/>
        </w:rPr>
      </w:pPr>
      <w:r w:rsidRPr="008E4BDA">
        <w:rPr>
          <w:b/>
          <w:bCs/>
          <w:iCs/>
        </w:rPr>
        <w:t>Proposal</w:t>
      </w:r>
      <w:r w:rsidRPr="008E4BDA">
        <w:rPr>
          <w:b/>
          <w:bCs/>
          <w:iCs/>
          <w:lang w:eastAsia="ko-KR"/>
        </w:rPr>
        <w:t xml:space="preserve"> </w:t>
      </w:r>
      <w:r>
        <w:rPr>
          <w:b/>
          <w:bCs/>
          <w:iCs/>
          <w:lang w:eastAsia="ko-KR"/>
        </w:rPr>
        <w:t>13</w:t>
      </w:r>
      <w:r w:rsidRPr="00AD7A24">
        <w:rPr>
          <w:b/>
          <w:bCs/>
          <w:iCs/>
        </w:rPr>
        <w:t>:</w:t>
      </w:r>
      <w:r w:rsidRPr="008E4BDA">
        <w:rPr>
          <w:b/>
          <w:lang w:eastAsia="ko-KR"/>
        </w:rPr>
        <w:t xml:space="preserve"> For CSI-RS with D &gt; 1, a resource setting </w:t>
      </w:r>
      <w:r>
        <w:rPr>
          <w:rFonts w:hint="eastAsia"/>
          <w:b/>
          <w:lang w:eastAsia="ko-KR"/>
        </w:rPr>
        <w:t xml:space="preserve">to </w:t>
      </w:r>
      <w:r w:rsidRPr="008E4BDA">
        <w:rPr>
          <w:b/>
          <w:lang w:eastAsia="ko-KR"/>
        </w:rPr>
        <w:t>configur</w:t>
      </w:r>
      <w:r>
        <w:rPr>
          <w:rFonts w:hint="eastAsia"/>
          <w:b/>
          <w:lang w:eastAsia="ko-KR"/>
        </w:rPr>
        <w:t>e</w:t>
      </w:r>
      <w:r w:rsidRPr="008E4BDA">
        <w:rPr>
          <w:b/>
          <w:lang w:eastAsia="ko-KR"/>
        </w:rPr>
        <w:t xml:space="preserve"> K resources per symbol </w:t>
      </w:r>
      <w:r>
        <w:rPr>
          <w:rFonts w:hint="eastAsia"/>
          <w:b/>
          <w:lang w:eastAsia="ko-KR"/>
        </w:rPr>
        <w:t xml:space="preserve">can </w:t>
      </w:r>
      <w:r w:rsidRPr="008E4BDA">
        <w:rPr>
          <w:b/>
          <w:lang w:eastAsia="ko-KR"/>
        </w:rPr>
        <w:t>include K-bit length bitmap b</w:t>
      </w:r>
      <w:r w:rsidRPr="008E4BDA">
        <w:rPr>
          <w:b/>
          <w:vertAlign w:val="subscript"/>
          <w:lang w:eastAsia="ko-KR"/>
        </w:rPr>
        <w:t>0</w:t>
      </w:r>
      <w:r w:rsidRPr="008E4BDA">
        <w:rPr>
          <w:b/>
          <w:lang w:eastAsia="ko-KR"/>
        </w:rPr>
        <w:t>b</w:t>
      </w:r>
      <w:r w:rsidRPr="008E4BDA">
        <w:rPr>
          <w:b/>
          <w:vertAlign w:val="subscript"/>
          <w:lang w:eastAsia="ko-KR"/>
        </w:rPr>
        <w:t>1</w:t>
      </w:r>
      <w:r w:rsidRPr="008E4BDA">
        <w:rPr>
          <w:b/>
          <w:lang w:eastAsia="ko-KR"/>
        </w:rPr>
        <w:t>…b</w:t>
      </w:r>
      <w:r w:rsidRPr="008E4BDA">
        <w:rPr>
          <w:b/>
          <w:vertAlign w:val="subscript"/>
          <w:lang w:eastAsia="ko-KR"/>
        </w:rPr>
        <w:t xml:space="preserve">K-1 </w:t>
      </w:r>
    </w:p>
    <w:p w14:paraId="561F7B25" w14:textId="77777777" w:rsidR="008C6830" w:rsidRPr="008E4BDA" w:rsidRDefault="008C6830" w:rsidP="008C6830">
      <w:pPr>
        <w:pStyle w:val="Style1"/>
        <w:numPr>
          <w:ilvl w:val="0"/>
          <w:numId w:val="25"/>
        </w:numPr>
        <w:spacing w:line="288" w:lineRule="auto"/>
        <w:rPr>
          <w:b/>
          <w:lang w:eastAsia="ko-KR"/>
        </w:rPr>
      </w:pPr>
      <w:r w:rsidRPr="008E4BDA">
        <w:rPr>
          <w:b/>
          <w:lang w:eastAsia="ko-KR"/>
        </w:rPr>
        <w:t xml:space="preserve">If </w:t>
      </w:r>
      <w:proofErr w:type="spellStart"/>
      <w:r w:rsidRPr="008E4BDA">
        <w:rPr>
          <w:b/>
          <w:lang w:eastAsia="ko-KR"/>
        </w:rPr>
        <w:t>b</w:t>
      </w:r>
      <w:r w:rsidRPr="008E4BDA">
        <w:rPr>
          <w:b/>
          <w:vertAlign w:val="subscript"/>
          <w:lang w:eastAsia="ko-KR"/>
        </w:rPr>
        <w:t>k</w:t>
      </w:r>
      <w:proofErr w:type="spellEnd"/>
      <w:r w:rsidRPr="008E4BDA">
        <w:rPr>
          <w:b/>
          <w:lang w:eastAsia="ko-KR"/>
        </w:rPr>
        <w:t xml:space="preserve"> is set to “1”, then (k+</w:t>
      </w:r>
      <w:proofErr w:type="gramStart"/>
      <w:r w:rsidRPr="008E4BDA">
        <w:rPr>
          <w:b/>
          <w:lang w:eastAsia="ko-KR"/>
        </w:rPr>
        <w:t>1)</w:t>
      </w:r>
      <w:proofErr w:type="spellStart"/>
      <w:r w:rsidRPr="008E4BDA">
        <w:rPr>
          <w:b/>
          <w:vertAlign w:val="superscript"/>
          <w:lang w:eastAsia="ko-KR"/>
        </w:rPr>
        <w:t>th</w:t>
      </w:r>
      <w:proofErr w:type="spellEnd"/>
      <w:proofErr w:type="gramEnd"/>
      <w:r w:rsidRPr="008E4BDA">
        <w:rPr>
          <w:b/>
          <w:lang w:eastAsia="ko-KR"/>
        </w:rPr>
        <w:t xml:space="preserve"> resource is configured as NZP CSI-RS.</w:t>
      </w:r>
    </w:p>
    <w:p w14:paraId="510814C3" w14:textId="54BFCA0F" w:rsidR="008C6830" w:rsidRPr="008C6830" w:rsidRDefault="008C6830" w:rsidP="008C6830">
      <w:pPr>
        <w:pStyle w:val="Style1"/>
        <w:numPr>
          <w:ilvl w:val="0"/>
          <w:numId w:val="25"/>
        </w:numPr>
        <w:spacing w:line="288" w:lineRule="auto"/>
        <w:rPr>
          <w:b/>
          <w:lang w:eastAsia="ko-KR"/>
        </w:rPr>
      </w:pPr>
      <w:r w:rsidRPr="008E4BDA">
        <w:rPr>
          <w:b/>
          <w:lang w:eastAsia="ko-KR"/>
        </w:rPr>
        <w:t xml:space="preserve">If </w:t>
      </w:r>
      <w:proofErr w:type="spellStart"/>
      <w:r w:rsidRPr="008E4BDA">
        <w:rPr>
          <w:b/>
          <w:lang w:eastAsia="ko-KR"/>
        </w:rPr>
        <w:t>b</w:t>
      </w:r>
      <w:r w:rsidRPr="008E4BDA">
        <w:rPr>
          <w:b/>
          <w:vertAlign w:val="subscript"/>
          <w:lang w:eastAsia="ko-KR"/>
        </w:rPr>
        <w:t>k</w:t>
      </w:r>
      <w:proofErr w:type="spellEnd"/>
      <w:r w:rsidRPr="008E4BDA">
        <w:rPr>
          <w:b/>
          <w:lang w:eastAsia="ko-KR"/>
        </w:rPr>
        <w:t xml:space="preserve"> is set to “0”, then (k+</w:t>
      </w:r>
      <w:proofErr w:type="gramStart"/>
      <w:r w:rsidRPr="008E4BDA">
        <w:rPr>
          <w:b/>
          <w:lang w:eastAsia="ko-KR"/>
        </w:rPr>
        <w:t>1)</w:t>
      </w:r>
      <w:proofErr w:type="spellStart"/>
      <w:r w:rsidRPr="008E4BDA">
        <w:rPr>
          <w:b/>
          <w:vertAlign w:val="superscript"/>
          <w:lang w:eastAsia="ko-KR"/>
        </w:rPr>
        <w:t>th</w:t>
      </w:r>
      <w:proofErr w:type="spellEnd"/>
      <w:proofErr w:type="gramEnd"/>
      <w:r w:rsidRPr="008E4BDA">
        <w:rPr>
          <w:b/>
          <w:lang w:eastAsia="ko-KR"/>
        </w:rPr>
        <w:t xml:space="preserve"> resource is configured as ZP CSI-RS.</w:t>
      </w:r>
    </w:p>
    <w:p w14:paraId="3E115EFF" w14:textId="77777777" w:rsidR="008C6830" w:rsidRDefault="008C6830" w:rsidP="008C6830">
      <w:pPr>
        <w:pStyle w:val="Style1"/>
        <w:ind w:left="393" w:hangingChars="200" w:hanging="393"/>
        <w:rPr>
          <w:b/>
          <w:lang w:eastAsia="ko-KR"/>
        </w:rPr>
      </w:pPr>
      <w:r w:rsidRPr="008E4BDA">
        <w:rPr>
          <w:b/>
          <w:bCs/>
          <w:iCs/>
        </w:rPr>
        <w:t>Proposal</w:t>
      </w:r>
      <w:r w:rsidRPr="008E4BDA">
        <w:rPr>
          <w:b/>
          <w:bCs/>
          <w:iCs/>
          <w:lang w:eastAsia="ko-KR"/>
        </w:rPr>
        <w:t xml:space="preserve"> </w:t>
      </w:r>
      <w:r>
        <w:rPr>
          <w:b/>
          <w:bCs/>
          <w:iCs/>
          <w:lang w:eastAsia="ko-KR"/>
        </w:rPr>
        <w:t>14</w:t>
      </w:r>
      <w:r w:rsidRPr="009751D7">
        <w:rPr>
          <w:b/>
          <w:bCs/>
          <w:iCs/>
        </w:rPr>
        <w:t>:</w:t>
      </w:r>
      <w:r w:rsidRPr="008E4BDA">
        <w:rPr>
          <w:b/>
          <w:lang w:eastAsia="ko-KR"/>
        </w:rPr>
        <w:t xml:space="preserve"> </w:t>
      </w:r>
      <w:r w:rsidRPr="00004FF5">
        <w:rPr>
          <w:rFonts w:hint="eastAsia"/>
          <w:b/>
          <w:lang w:eastAsia="ko-KR"/>
        </w:rPr>
        <w:t xml:space="preserve">For CSI-RS with D &gt; 1, a resource setting </w:t>
      </w:r>
      <w:r>
        <w:rPr>
          <w:rFonts w:hint="eastAsia"/>
          <w:b/>
          <w:lang w:eastAsia="ko-KR"/>
        </w:rPr>
        <w:t xml:space="preserve">to </w:t>
      </w:r>
      <w:r w:rsidRPr="00004FF5">
        <w:rPr>
          <w:rFonts w:hint="eastAsia"/>
          <w:b/>
          <w:lang w:eastAsia="ko-KR"/>
        </w:rPr>
        <w:t>configur</w:t>
      </w:r>
      <w:r>
        <w:rPr>
          <w:rFonts w:hint="eastAsia"/>
          <w:b/>
          <w:lang w:eastAsia="ko-KR"/>
        </w:rPr>
        <w:t>e</w:t>
      </w:r>
      <w:r w:rsidRPr="00004FF5">
        <w:rPr>
          <w:rFonts w:hint="eastAsia"/>
          <w:b/>
          <w:lang w:eastAsia="ko-KR"/>
        </w:rPr>
        <w:t xml:space="preserve"> K resources per symbol </w:t>
      </w:r>
      <w:r>
        <w:rPr>
          <w:rFonts w:hint="eastAsia"/>
          <w:b/>
          <w:lang w:eastAsia="ko-KR"/>
        </w:rPr>
        <w:t xml:space="preserve">can </w:t>
      </w:r>
      <w:r w:rsidRPr="00004FF5">
        <w:rPr>
          <w:rFonts w:hint="eastAsia"/>
          <w:b/>
          <w:lang w:eastAsia="ko-KR"/>
        </w:rPr>
        <w:t>include</w:t>
      </w:r>
      <w:r w:rsidRPr="008E4BDA">
        <w:rPr>
          <w:b/>
          <w:lang w:eastAsia="ko-KR"/>
        </w:rPr>
        <w:t xml:space="preserve"> 1-bit field to indicate whether </w:t>
      </w:r>
      <w:r>
        <w:rPr>
          <w:rFonts w:hint="eastAsia"/>
          <w:b/>
          <w:lang w:eastAsia="ko-KR"/>
        </w:rPr>
        <w:t>ZP</w:t>
      </w:r>
      <w:r w:rsidRPr="00004FF5">
        <w:rPr>
          <w:rFonts w:hint="eastAsia"/>
          <w:b/>
          <w:lang w:eastAsia="ko-KR"/>
        </w:rPr>
        <w:t xml:space="preserve"> CSI-RS</w:t>
      </w:r>
      <w:r>
        <w:rPr>
          <w:rFonts w:hint="eastAsia"/>
          <w:b/>
          <w:lang w:eastAsia="ko-KR"/>
        </w:rPr>
        <w:t xml:space="preserve"> is additionally configured on the </w:t>
      </w:r>
      <w:r w:rsidRPr="00004FF5">
        <w:rPr>
          <w:rFonts w:hint="eastAsia"/>
          <w:b/>
          <w:lang w:eastAsia="ko-KR"/>
        </w:rPr>
        <w:t xml:space="preserve">remaining REs </w:t>
      </w:r>
      <w:r>
        <w:rPr>
          <w:rFonts w:hint="eastAsia"/>
          <w:b/>
          <w:lang w:eastAsia="ko-KR"/>
        </w:rPr>
        <w:t xml:space="preserve">which are </w:t>
      </w:r>
      <w:r w:rsidRPr="00004FF5">
        <w:rPr>
          <w:rFonts w:hint="eastAsia"/>
          <w:b/>
          <w:lang w:eastAsia="ko-KR"/>
        </w:rPr>
        <w:t xml:space="preserve">not mapped to the configured </w:t>
      </w:r>
      <w:r>
        <w:rPr>
          <w:rFonts w:hint="eastAsia"/>
          <w:b/>
          <w:lang w:eastAsia="ko-KR"/>
        </w:rPr>
        <w:t xml:space="preserve">K </w:t>
      </w:r>
      <w:r w:rsidRPr="00004FF5">
        <w:rPr>
          <w:rFonts w:hint="eastAsia"/>
          <w:b/>
          <w:lang w:eastAsia="ko-KR"/>
        </w:rPr>
        <w:t>resource(s)</w:t>
      </w:r>
    </w:p>
    <w:p w14:paraId="706B39B8" w14:textId="77777777" w:rsidR="008C6830" w:rsidRDefault="008C6830" w:rsidP="008C6830">
      <w:pPr>
        <w:pStyle w:val="Style1"/>
        <w:rPr>
          <w:b/>
          <w:lang w:eastAsia="ko-KR"/>
        </w:rPr>
      </w:pPr>
      <w:r w:rsidRPr="008E4BDA">
        <w:rPr>
          <w:b/>
          <w:lang w:eastAsia="ko-KR"/>
        </w:rPr>
        <w:t xml:space="preserve">Proposal </w:t>
      </w:r>
      <w:r>
        <w:rPr>
          <w:b/>
          <w:lang w:eastAsia="ko-KR"/>
        </w:rPr>
        <w:t>15</w:t>
      </w:r>
      <w:r w:rsidRPr="008E4BDA">
        <w:rPr>
          <w:b/>
          <w:lang w:eastAsia="ko-KR"/>
        </w:rPr>
        <w:t>:</w:t>
      </w:r>
      <w:r w:rsidRPr="00004FF5">
        <w:rPr>
          <w:rFonts w:hint="eastAsia"/>
          <w:b/>
          <w:lang w:eastAsia="ko-KR"/>
        </w:rPr>
        <w:t xml:space="preserve"> For CSI-RS with D &gt; 1, a resource setting </w:t>
      </w:r>
      <w:r>
        <w:rPr>
          <w:rFonts w:hint="eastAsia"/>
          <w:b/>
          <w:lang w:eastAsia="ko-KR"/>
        </w:rPr>
        <w:t xml:space="preserve">to </w:t>
      </w:r>
      <w:r w:rsidRPr="00004FF5">
        <w:rPr>
          <w:rFonts w:hint="eastAsia"/>
          <w:b/>
          <w:lang w:eastAsia="ko-KR"/>
        </w:rPr>
        <w:t>configur</w:t>
      </w:r>
      <w:r>
        <w:rPr>
          <w:rFonts w:hint="eastAsia"/>
          <w:b/>
          <w:lang w:eastAsia="ko-KR"/>
        </w:rPr>
        <w:t>e</w:t>
      </w:r>
      <w:r w:rsidRPr="00004FF5">
        <w:rPr>
          <w:rFonts w:hint="eastAsia"/>
          <w:b/>
          <w:lang w:eastAsia="ko-KR"/>
        </w:rPr>
        <w:t xml:space="preserve"> </w:t>
      </w:r>
      <w:r>
        <w:rPr>
          <w:rFonts w:hint="eastAsia"/>
          <w:b/>
          <w:lang w:eastAsia="ko-KR"/>
        </w:rPr>
        <w:t xml:space="preserve">a set of single-symbol CSI-RS resources can indicate time-domain locations of N symbols. </w:t>
      </w:r>
      <w:r w:rsidRPr="00734BE4">
        <w:rPr>
          <w:b/>
          <w:lang w:eastAsia="ko-KR"/>
        </w:rPr>
        <w:t>The set configuration conta</w:t>
      </w:r>
      <w:r>
        <w:rPr>
          <w:b/>
          <w:lang w:eastAsia="ko-KR"/>
        </w:rPr>
        <w:t>ins an information element (IE)</w:t>
      </w:r>
      <w:r>
        <w:rPr>
          <w:rFonts w:hint="eastAsia"/>
          <w:b/>
          <w:lang w:eastAsia="ko-KR"/>
        </w:rPr>
        <w:t xml:space="preserve"> </w:t>
      </w:r>
      <w:r w:rsidRPr="00734BE4">
        <w:rPr>
          <w:b/>
          <w:lang w:eastAsia="ko-KR"/>
        </w:rPr>
        <w:t>indicating whether repetition is “on/off”</w:t>
      </w:r>
      <w:r>
        <w:rPr>
          <w:rFonts w:hint="eastAsia"/>
          <w:b/>
          <w:lang w:eastAsia="ko-KR"/>
        </w:rPr>
        <w:t>:</w:t>
      </w:r>
    </w:p>
    <w:p w14:paraId="5C924A71" w14:textId="77777777" w:rsidR="008C6830" w:rsidRPr="00004FF5" w:rsidRDefault="008C6830" w:rsidP="008C6830">
      <w:pPr>
        <w:pStyle w:val="Style1"/>
        <w:numPr>
          <w:ilvl w:val="0"/>
          <w:numId w:val="25"/>
        </w:numPr>
        <w:spacing w:line="288" w:lineRule="auto"/>
        <w:rPr>
          <w:b/>
          <w:lang w:eastAsia="ko-KR"/>
        </w:rPr>
      </w:pPr>
      <w:r w:rsidRPr="00004FF5">
        <w:rPr>
          <w:rFonts w:hint="eastAsia"/>
          <w:b/>
          <w:lang w:eastAsia="ko-KR"/>
        </w:rPr>
        <w:t xml:space="preserve">If </w:t>
      </w:r>
      <w:r>
        <w:rPr>
          <w:b/>
          <w:lang w:eastAsia="ko-KR"/>
        </w:rPr>
        <w:t>“</w:t>
      </w:r>
      <w:r>
        <w:rPr>
          <w:rFonts w:hint="eastAsia"/>
          <w:b/>
          <w:lang w:eastAsia="ko-KR"/>
        </w:rPr>
        <w:t>On</w:t>
      </w:r>
      <w:r>
        <w:rPr>
          <w:b/>
          <w:lang w:eastAsia="ko-KR"/>
        </w:rPr>
        <w:t>”</w:t>
      </w:r>
      <w:r>
        <w:rPr>
          <w:rFonts w:hint="eastAsia"/>
          <w:b/>
          <w:lang w:eastAsia="ko-KR"/>
        </w:rPr>
        <w:t xml:space="preserve"> is indicated, </w:t>
      </w:r>
      <w:r w:rsidRPr="009F40A0">
        <w:rPr>
          <w:b/>
          <w:lang w:eastAsia="ko-KR"/>
        </w:rPr>
        <w:t xml:space="preserve">the same </w:t>
      </w:r>
      <w:r>
        <w:rPr>
          <w:rFonts w:hint="eastAsia"/>
          <w:b/>
          <w:lang w:eastAsia="ko-KR"/>
        </w:rPr>
        <w:t xml:space="preserve">configuration of </w:t>
      </w:r>
      <w:r w:rsidRPr="009F40A0">
        <w:rPr>
          <w:b/>
          <w:lang w:eastAsia="ko-KR"/>
        </w:rPr>
        <w:t xml:space="preserve">single-symbol CSI-RS resources </w:t>
      </w:r>
      <w:r>
        <w:rPr>
          <w:rFonts w:hint="eastAsia"/>
          <w:b/>
          <w:lang w:eastAsia="ko-KR"/>
        </w:rPr>
        <w:t>is applied</w:t>
      </w:r>
      <w:r w:rsidRPr="009F40A0">
        <w:rPr>
          <w:b/>
          <w:lang w:eastAsia="ko-KR"/>
        </w:rPr>
        <w:t xml:space="preserve"> across N symbols with the same indexing of CRIs</w:t>
      </w:r>
    </w:p>
    <w:p w14:paraId="733EC1F7" w14:textId="77777777" w:rsidR="008C6830" w:rsidRPr="00004FF5" w:rsidRDefault="008C6830" w:rsidP="008C6830">
      <w:pPr>
        <w:pStyle w:val="Style1"/>
        <w:numPr>
          <w:ilvl w:val="0"/>
          <w:numId w:val="25"/>
        </w:numPr>
        <w:spacing w:line="288" w:lineRule="auto"/>
        <w:rPr>
          <w:b/>
          <w:lang w:eastAsia="ko-KR"/>
        </w:rPr>
      </w:pPr>
      <w:r w:rsidRPr="00004FF5">
        <w:rPr>
          <w:rFonts w:hint="eastAsia"/>
          <w:b/>
          <w:lang w:eastAsia="ko-KR"/>
        </w:rPr>
        <w:t xml:space="preserve">If </w:t>
      </w:r>
      <w:r>
        <w:rPr>
          <w:b/>
          <w:lang w:eastAsia="ko-KR"/>
        </w:rPr>
        <w:t>“</w:t>
      </w:r>
      <w:r>
        <w:rPr>
          <w:rFonts w:hint="eastAsia"/>
          <w:b/>
          <w:lang w:eastAsia="ko-KR"/>
        </w:rPr>
        <w:t>Off</w:t>
      </w:r>
      <w:r>
        <w:rPr>
          <w:b/>
          <w:lang w:eastAsia="ko-KR"/>
        </w:rPr>
        <w:t>”</w:t>
      </w:r>
      <w:r>
        <w:rPr>
          <w:rFonts w:hint="eastAsia"/>
          <w:b/>
          <w:lang w:eastAsia="ko-KR"/>
        </w:rPr>
        <w:t xml:space="preserve"> is indicated, </w:t>
      </w:r>
      <w:r w:rsidRPr="009F40A0">
        <w:rPr>
          <w:b/>
          <w:lang w:eastAsia="ko-KR"/>
        </w:rPr>
        <w:t xml:space="preserve">the same </w:t>
      </w:r>
      <w:r>
        <w:rPr>
          <w:rFonts w:hint="eastAsia"/>
          <w:b/>
          <w:lang w:eastAsia="ko-KR"/>
        </w:rPr>
        <w:t xml:space="preserve">configuration of </w:t>
      </w:r>
      <w:r w:rsidRPr="009F40A0">
        <w:rPr>
          <w:b/>
          <w:lang w:eastAsia="ko-KR"/>
        </w:rPr>
        <w:t xml:space="preserve">single-symbol CSI-RS resources </w:t>
      </w:r>
      <w:r>
        <w:rPr>
          <w:rFonts w:hint="eastAsia"/>
          <w:b/>
          <w:lang w:eastAsia="ko-KR"/>
        </w:rPr>
        <w:t>is</w:t>
      </w:r>
      <w:r w:rsidRPr="009F40A0">
        <w:rPr>
          <w:b/>
          <w:lang w:eastAsia="ko-KR"/>
        </w:rPr>
        <w:t xml:space="preserve"> </w:t>
      </w:r>
      <w:r>
        <w:rPr>
          <w:rFonts w:hint="eastAsia"/>
          <w:b/>
          <w:lang w:eastAsia="ko-KR"/>
        </w:rPr>
        <w:t xml:space="preserve">applied </w:t>
      </w:r>
      <w:r w:rsidRPr="009F40A0">
        <w:rPr>
          <w:b/>
          <w:lang w:eastAsia="ko-KR"/>
        </w:rPr>
        <w:t xml:space="preserve">across N symbols with </w:t>
      </w:r>
      <w:r>
        <w:rPr>
          <w:rFonts w:hint="eastAsia"/>
          <w:b/>
          <w:lang w:eastAsia="ko-KR"/>
        </w:rPr>
        <w:t xml:space="preserve">different </w:t>
      </w:r>
      <w:r w:rsidRPr="009F40A0">
        <w:rPr>
          <w:b/>
          <w:lang w:eastAsia="ko-KR"/>
        </w:rPr>
        <w:t>indexing of CRIs</w:t>
      </w:r>
    </w:p>
    <w:p w14:paraId="7449ACD3" w14:textId="77777777" w:rsidR="003A02FD" w:rsidRPr="008C6830" w:rsidRDefault="003A02FD" w:rsidP="005647D5">
      <w:pPr>
        <w:pStyle w:val="2222"/>
        <w:spacing w:after="120" w:line="288" w:lineRule="auto"/>
        <w:ind w:firstLine="400"/>
        <w:rPr>
          <w:lang w:val="en-US" w:eastAsia="ko-KR"/>
        </w:rPr>
      </w:pP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6F5273A3" w14:textId="36F30F09" w:rsidR="00A94168" w:rsidRDefault="00A94168" w:rsidP="00A94168">
      <w:pPr>
        <w:pStyle w:val="2222"/>
        <w:numPr>
          <w:ilvl w:val="0"/>
          <w:numId w:val="5"/>
        </w:numPr>
        <w:spacing w:after="120" w:line="288" w:lineRule="auto"/>
        <w:ind w:left="357" w:firstLineChars="0" w:hanging="357"/>
        <w:rPr>
          <w:rFonts w:cs="Times New Roman"/>
          <w:lang w:eastAsia="ko-KR"/>
        </w:rPr>
      </w:pPr>
      <w:bookmarkStart w:id="8" w:name="_Ref494392350"/>
      <w:r>
        <w:rPr>
          <w:rFonts w:cs="Times New Roman" w:hint="eastAsia"/>
          <w:lang w:eastAsia="ko-KR"/>
        </w:rPr>
        <w:t>3GPP, RAN1 NR-AH#3, Chairman</w:t>
      </w:r>
      <w:r>
        <w:rPr>
          <w:rFonts w:cs="Times New Roman"/>
          <w:lang w:eastAsia="ko-KR"/>
        </w:rPr>
        <w:t>’s Notes</w:t>
      </w:r>
      <w:bookmarkEnd w:id="8"/>
    </w:p>
    <w:p w14:paraId="2594A0DE" w14:textId="0BE3028E" w:rsidR="00E11C4E" w:rsidRPr="00A94168" w:rsidRDefault="00E11C4E" w:rsidP="00A94168">
      <w:pPr>
        <w:pStyle w:val="2222"/>
        <w:numPr>
          <w:ilvl w:val="0"/>
          <w:numId w:val="5"/>
        </w:numPr>
        <w:spacing w:after="120" w:line="288" w:lineRule="auto"/>
        <w:ind w:left="357" w:firstLineChars="0" w:hanging="357"/>
        <w:rPr>
          <w:rFonts w:cs="Times New Roman"/>
          <w:lang w:eastAsia="ko-KR"/>
        </w:rPr>
      </w:pPr>
      <w:bookmarkStart w:id="9" w:name="_Ref494471303"/>
      <w:r>
        <w:rPr>
          <w:rFonts w:cs="Times New Roman"/>
          <w:lang w:eastAsia="ko-KR"/>
        </w:rPr>
        <w:t>R1-1717628,</w:t>
      </w:r>
      <w:r>
        <w:rPr>
          <w:rFonts w:cs="Times New Roman"/>
          <w:lang w:eastAsia="ko-KR"/>
        </w:rPr>
        <w:tab/>
        <w:t>Discussion on DL/UL RS multiplexing,</w:t>
      </w:r>
      <w:r>
        <w:rPr>
          <w:rFonts w:cs="Times New Roman"/>
          <w:lang w:eastAsia="ko-KR"/>
        </w:rPr>
        <w:tab/>
        <w:t>Samsung</w:t>
      </w:r>
      <w:bookmarkEnd w:id="9"/>
    </w:p>
    <w:sectPr w:rsidR="00E11C4E" w:rsidRPr="00A94168"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45669" w14:textId="77777777" w:rsidR="00A475CE" w:rsidRDefault="00A475CE">
      <w:r>
        <w:separator/>
      </w:r>
    </w:p>
  </w:endnote>
  <w:endnote w:type="continuationSeparator" w:id="0">
    <w:p w14:paraId="12B40C93" w14:textId="77777777" w:rsidR="00A475CE" w:rsidRDefault="00A4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0EA7A" w14:textId="77777777" w:rsidR="00A475CE" w:rsidRDefault="00A475CE">
      <w:r>
        <w:separator/>
      </w:r>
    </w:p>
  </w:footnote>
  <w:footnote w:type="continuationSeparator" w:id="0">
    <w:p w14:paraId="6F35204A" w14:textId="77777777" w:rsidR="00A475CE" w:rsidRDefault="00A475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924E8"/>
    <w:multiLevelType w:val="hybridMultilevel"/>
    <w:tmpl w:val="2688AC1A"/>
    <w:lvl w:ilvl="0" w:tplc="DBACD746">
      <w:start w:val="1"/>
      <w:numFmt w:val="bullet"/>
      <w:lvlText w:val="–"/>
      <w:lvlJc w:val="left"/>
      <w:pPr>
        <w:tabs>
          <w:tab w:val="num" w:pos="720"/>
        </w:tabs>
        <w:ind w:left="720" w:hanging="360"/>
      </w:pPr>
      <w:rPr>
        <w:rFonts w:ascii="Arial" w:hAnsi="Arial" w:hint="default"/>
      </w:rPr>
    </w:lvl>
    <w:lvl w:ilvl="1" w:tplc="1034F2FC">
      <w:start w:val="1"/>
      <w:numFmt w:val="bullet"/>
      <w:lvlText w:val="–"/>
      <w:lvlJc w:val="left"/>
      <w:pPr>
        <w:tabs>
          <w:tab w:val="num" w:pos="1440"/>
        </w:tabs>
        <w:ind w:left="1440" w:hanging="360"/>
      </w:pPr>
      <w:rPr>
        <w:rFonts w:ascii="Arial" w:hAnsi="Arial" w:hint="default"/>
      </w:rPr>
    </w:lvl>
    <w:lvl w:ilvl="2" w:tplc="4DA6695E">
      <w:start w:val="767"/>
      <w:numFmt w:val="bullet"/>
      <w:lvlText w:val="•"/>
      <w:lvlJc w:val="left"/>
      <w:pPr>
        <w:tabs>
          <w:tab w:val="num" w:pos="2160"/>
        </w:tabs>
        <w:ind w:left="2160" w:hanging="360"/>
      </w:pPr>
      <w:rPr>
        <w:rFonts w:ascii="Arial" w:hAnsi="Arial" w:hint="default"/>
      </w:rPr>
    </w:lvl>
    <w:lvl w:ilvl="3" w:tplc="A3DA6FA2" w:tentative="1">
      <w:start w:val="1"/>
      <w:numFmt w:val="bullet"/>
      <w:lvlText w:val="–"/>
      <w:lvlJc w:val="left"/>
      <w:pPr>
        <w:tabs>
          <w:tab w:val="num" w:pos="2880"/>
        </w:tabs>
        <w:ind w:left="2880" w:hanging="360"/>
      </w:pPr>
      <w:rPr>
        <w:rFonts w:ascii="Arial" w:hAnsi="Arial" w:hint="default"/>
      </w:rPr>
    </w:lvl>
    <w:lvl w:ilvl="4" w:tplc="F66C1766" w:tentative="1">
      <w:start w:val="1"/>
      <w:numFmt w:val="bullet"/>
      <w:lvlText w:val="–"/>
      <w:lvlJc w:val="left"/>
      <w:pPr>
        <w:tabs>
          <w:tab w:val="num" w:pos="3600"/>
        </w:tabs>
        <w:ind w:left="3600" w:hanging="360"/>
      </w:pPr>
      <w:rPr>
        <w:rFonts w:ascii="Arial" w:hAnsi="Arial" w:hint="default"/>
      </w:rPr>
    </w:lvl>
    <w:lvl w:ilvl="5" w:tplc="1736D160" w:tentative="1">
      <w:start w:val="1"/>
      <w:numFmt w:val="bullet"/>
      <w:lvlText w:val="–"/>
      <w:lvlJc w:val="left"/>
      <w:pPr>
        <w:tabs>
          <w:tab w:val="num" w:pos="4320"/>
        </w:tabs>
        <w:ind w:left="4320" w:hanging="360"/>
      </w:pPr>
      <w:rPr>
        <w:rFonts w:ascii="Arial" w:hAnsi="Arial" w:hint="default"/>
      </w:rPr>
    </w:lvl>
    <w:lvl w:ilvl="6" w:tplc="FC7CA344" w:tentative="1">
      <w:start w:val="1"/>
      <w:numFmt w:val="bullet"/>
      <w:lvlText w:val="–"/>
      <w:lvlJc w:val="left"/>
      <w:pPr>
        <w:tabs>
          <w:tab w:val="num" w:pos="5040"/>
        </w:tabs>
        <w:ind w:left="5040" w:hanging="360"/>
      </w:pPr>
      <w:rPr>
        <w:rFonts w:ascii="Arial" w:hAnsi="Arial" w:hint="default"/>
      </w:rPr>
    </w:lvl>
    <w:lvl w:ilvl="7" w:tplc="12FEF522" w:tentative="1">
      <w:start w:val="1"/>
      <w:numFmt w:val="bullet"/>
      <w:lvlText w:val="–"/>
      <w:lvlJc w:val="left"/>
      <w:pPr>
        <w:tabs>
          <w:tab w:val="num" w:pos="5760"/>
        </w:tabs>
        <w:ind w:left="5760" w:hanging="360"/>
      </w:pPr>
      <w:rPr>
        <w:rFonts w:ascii="Arial" w:hAnsi="Arial" w:hint="default"/>
      </w:rPr>
    </w:lvl>
    <w:lvl w:ilvl="8" w:tplc="DDD83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50DA5"/>
    <w:multiLevelType w:val="hybridMultilevel"/>
    <w:tmpl w:val="DA661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B4EB6"/>
    <w:multiLevelType w:val="hybridMultilevel"/>
    <w:tmpl w:val="AEFA585A"/>
    <w:lvl w:ilvl="0" w:tplc="95F45A7E">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795F0C"/>
    <w:multiLevelType w:val="hybridMultilevel"/>
    <w:tmpl w:val="242037EC"/>
    <w:lvl w:ilvl="0" w:tplc="D7E63508">
      <w:start w:val="1"/>
      <w:numFmt w:val="bullet"/>
      <w:lvlText w:val="•"/>
      <w:lvlJc w:val="left"/>
      <w:pPr>
        <w:tabs>
          <w:tab w:val="num" w:pos="720"/>
        </w:tabs>
        <w:ind w:left="720" w:hanging="360"/>
      </w:pPr>
      <w:rPr>
        <w:rFonts w:ascii="Arial" w:hAnsi="Arial" w:hint="default"/>
      </w:rPr>
    </w:lvl>
    <w:lvl w:ilvl="1" w:tplc="F0524194">
      <w:start w:val="767"/>
      <w:numFmt w:val="bullet"/>
      <w:lvlText w:val="–"/>
      <w:lvlJc w:val="left"/>
      <w:pPr>
        <w:tabs>
          <w:tab w:val="num" w:pos="1440"/>
        </w:tabs>
        <w:ind w:left="1440" w:hanging="360"/>
      </w:pPr>
      <w:rPr>
        <w:rFonts w:ascii="Arial" w:hAnsi="Arial" w:hint="default"/>
      </w:rPr>
    </w:lvl>
    <w:lvl w:ilvl="2" w:tplc="1DD82EE6">
      <w:start w:val="767"/>
      <w:numFmt w:val="bullet"/>
      <w:lvlText w:val="•"/>
      <w:lvlJc w:val="left"/>
      <w:pPr>
        <w:tabs>
          <w:tab w:val="num" w:pos="2160"/>
        </w:tabs>
        <w:ind w:left="2160" w:hanging="360"/>
      </w:pPr>
      <w:rPr>
        <w:rFonts w:ascii="Arial" w:hAnsi="Arial" w:hint="default"/>
      </w:rPr>
    </w:lvl>
    <w:lvl w:ilvl="3" w:tplc="B0DC570E" w:tentative="1">
      <w:start w:val="1"/>
      <w:numFmt w:val="bullet"/>
      <w:lvlText w:val="•"/>
      <w:lvlJc w:val="left"/>
      <w:pPr>
        <w:tabs>
          <w:tab w:val="num" w:pos="2880"/>
        </w:tabs>
        <w:ind w:left="2880" w:hanging="360"/>
      </w:pPr>
      <w:rPr>
        <w:rFonts w:ascii="Arial" w:hAnsi="Arial" w:hint="default"/>
      </w:rPr>
    </w:lvl>
    <w:lvl w:ilvl="4" w:tplc="4D78502E" w:tentative="1">
      <w:start w:val="1"/>
      <w:numFmt w:val="bullet"/>
      <w:lvlText w:val="•"/>
      <w:lvlJc w:val="left"/>
      <w:pPr>
        <w:tabs>
          <w:tab w:val="num" w:pos="3600"/>
        </w:tabs>
        <w:ind w:left="3600" w:hanging="360"/>
      </w:pPr>
      <w:rPr>
        <w:rFonts w:ascii="Arial" w:hAnsi="Arial" w:hint="default"/>
      </w:rPr>
    </w:lvl>
    <w:lvl w:ilvl="5" w:tplc="69CE5FEE" w:tentative="1">
      <w:start w:val="1"/>
      <w:numFmt w:val="bullet"/>
      <w:lvlText w:val="•"/>
      <w:lvlJc w:val="left"/>
      <w:pPr>
        <w:tabs>
          <w:tab w:val="num" w:pos="4320"/>
        </w:tabs>
        <w:ind w:left="4320" w:hanging="360"/>
      </w:pPr>
      <w:rPr>
        <w:rFonts w:ascii="Arial" w:hAnsi="Arial" w:hint="default"/>
      </w:rPr>
    </w:lvl>
    <w:lvl w:ilvl="6" w:tplc="A18AB3F6" w:tentative="1">
      <w:start w:val="1"/>
      <w:numFmt w:val="bullet"/>
      <w:lvlText w:val="•"/>
      <w:lvlJc w:val="left"/>
      <w:pPr>
        <w:tabs>
          <w:tab w:val="num" w:pos="5040"/>
        </w:tabs>
        <w:ind w:left="5040" w:hanging="360"/>
      </w:pPr>
      <w:rPr>
        <w:rFonts w:ascii="Arial" w:hAnsi="Arial" w:hint="default"/>
      </w:rPr>
    </w:lvl>
    <w:lvl w:ilvl="7" w:tplc="61E4C968" w:tentative="1">
      <w:start w:val="1"/>
      <w:numFmt w:val="bullet"/>
      <w:lvlText w:val="•"/>
      <w:lvlJc w:val="left"/>
      <w:pPr>
        <w:tabs>
          <w:tab w:val="num" w:pos="5760"/>
        </w:tabs>
        <w:ind w:left="5760" w:hanging="360"/>
      </w:pPr>
      <w:rPr>
        <w:rFonts w:ascii="Arial" w:hAnsi="Arial" w:hint="default"/>
      </w:rPr>
    </w:lvl>
    <w:lvl w:ilvl="8" w:tplc="10FC0D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A565E4"/>
    <w:multiLevelType w:val="hybridMultilevel"/>
    <w:tmpl w:val="8C3E9226"/>
    <w:lvl w:ilvl="0" w:tplc="A7A87F8C">
      <w:start w:val="3"/>
      <w:numFmt w:val="bullet"/>
      <w:lvlText w:val="-"/>
      <w:lvlJc w:val="left"/>
      <w:pPr>
        <w:ind w:left="760" w:hanging="360"/>
      </w:pPr>
      <w:rPr>
        <w:rFonts w:ascii="Times New Roman" w:eastAsia="맑은 고딕" w:hAnsi="Times New Roman" w:cs="Times New Roman"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B77A28"/>
    <w:multiLevelType w:val="hybridMultilevel"/>
    <w:tmpl w:val="780A7C2A"/>
    <w:lvl w:ilvl="0" w:tplc="04090009">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41100A"/>
    <w:multiLevelType w:val="hybridMultilevel"/>
    <w:tmpl w:val="0F4A109E"/>
    <w:lvl w:ilvl="0" w:tplc="D1C629E0">
      <w:start w:val="1"/>
      <w:numFmt w:val="bullet"/>
      <w:lvlText w:val="–"/>
      <w:lvlJc w:val="left"/>
      <w:pPr>
        <w:tabs>
          <w:tab w:val="num" w:pos="720"/>
        </w:tabs>
        <w:ind w:left="720" w:hanging="360"/>
      </w:pPr>
      <w:rPr>
        <w:rFonts w:ascii="Arial" w:hAnsi="Arial" w:hint="default"/>
      </w:rPr>
    </w:lvl>
    <w:lvl w:ilvl="1" w:tplc="BCC44A9E">
      <w:start w:val="1"/>
      <w:numFmt w:val="bullet"/>
      <w:lvlText w:val="–"/>
      <w:lvlJc w:val="left"/>
      <w:pPr>
        <w:tabs>
          <w:tab w:val="num" w:pos="1440"/>
        </w:tabs>
        <w:ind w:left="1440" w:hanging="360"/>
      </w:pPr>
      <w:rPr>
        <w:rFonts w:ascii="Arial" w:hAnsi="Arial" w:hint="default"/>
      </w:rPr>
    </w:lvl>
    <w:lvl w:ilvl="2" w:tplc="1F24257C" w:tentative="1">
      <w:start w:val="1"/>
      <w:numFmt w:val="bullet"/>
      <w:lvlText w:val="–"/>
      <w:lvlJc w:val="left"/>
      <w:pPr>
        <w:tabs>
          <w:tab w:val="num" w:pos="2160"/>
        </w:tabs>
        <w:ind w:left="2160" w:hanging="360"/>
      </w:pPr>
      <w:rPr>
        <w:rFonts w:ascii="Arial" w:hAnsi="Arial" w:hint="default"/>
      </w:rPr>
    </w:lvl>
    <w:lvl w:ilvl="3" w:tplc="5434A4A2" w:tentative="1">
      <w:start w:val="1"/>
      <w:numFmt w:val="bullet"/>
      <w:lvlText w:val="–"/>
      <w:lvlJc w:val="left"/>
      <w:pPr>
        <w:tabs>
          <w:tab w:val="num" w:pos="2880"/>
        </w:tabs>
        <w:ind w:left="2880" w:hanging="360"/>
      </w:pPr>
      <w:rPr>
        <w:rFonts w:ascii="Arial" w:hAnsi="Arial" w:hint="default"/>
      </w:rPr>
    </w:lvl>
    <w:lvl w:ilvl="4" w:tplc="459E12F6" w:tentative="1">
      <w:start w:val="1"/>
      <w:numFmt w:val="bullet"/>
      <w:lvlText w:val="–"/>
      <w:lvlJc w:val="left"/>
      <w:pPr>
        <w:tabs>
          <w:tab w:val="num" w:pos="3600"/>
        </w:tabs>
        <w:ind w:left="3600" w:hanging="360"/>
      </w:pPr>
      <w:rPr>
        <w:rFonts w:ascii="Arial" w:hAnsi="Arial" w:hint="default"/>
      </w:rPr>
    </w:lvl>
    <w:lvl w:ilvl="5" w:tplc="E0106BD6" w:tentative="1">
      <w:start w:val="1"/>
      <w:numFmt w:val="bullet"/>
      <w:lvlText w:val="–"/>
      <w:lvlJc w:val="left"/>
      <w:pPr>
        <w:tabs>
          <w:tab w:val="num" w:pos="4320"/>
        </w:tabs>
        <w:ind w:left="4320" w:hanging="360"/>
      </w:pPr>
      <w:rPr>
        <w:rFonts w:ascii="Arial" w:hAnsi="Arial" w:hint="default"/>
      </w:rPr>
    </w:lvl>
    <w:lvl w:ilvl="6" w:tplc="8D5474C2" w:tentative="1">
      <w:start w:val="1"/>
      <w:numFmt w:val="bullet"/>
      <w:lvlText w:val="–"/>
      <w:lvlJc w:val="left"/>
      <w:pPr>
        <w:tabs>
          <w:tab w:val="num" w:pos="5040"/>
        </w:tabs>
        <w:ind w:left="5040" w:hanging="360"/>
      </w:pPr>
      <w:rPr>
        <w:rFonts w:ascii="Arial" w:hAnsi="Arial" w:hint="default"/>
      </w:rPr>
    </w:lvl>
    <w:lvl w:ilvl="7" w:tplc="A6940BE8" w:tentative="1">
      <w:start w:val="1"/>
      <w:numFmt w:val="bullet"/>
      <w:lvlText w:val="–"/>
      <w:lvlJc w:val="left"/>
      <w:pPr>
        <w:tabs>
          <w:tab w:val="num" w:pos="5760"/>
        </w:tabs>
        <w:ind w:left="5760" w:hanging="360"/>
      </w:pPr>
      <w:rPr>
        <w:rFonts w:ascii="Arial" w:hAnsi="Arial" w:hint="default"/>
      </w:rPr>
    </w:lvl>
    <w:lvl w:ilvl="8" w:tplc="369C6F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013511"/>
    <w:multiLevelType w:val="hybridMultilevel"/>
    <w:tmpl w:val="394467D2"/>
    <w:lvl w:ilvl="0" w:tplc="7F02EA4A">
      <w:start w:val="1"/>
      <w:numFmt w:val="bullet"/>
      <w:lvlText w:val="•"/>
      <w:lvlJc w:val="left"/>
      <w:pPr>
        <w:tabs>
          <w:tab w:val="num" w:pos="720"/>
        </w:tabs>
        <w:ind w:left="720" w:hanging="360"/>
      </w:pPr>
      <w:rPr>
        <w:rFonts w:ascii="Arial" w:hAnsi="Arial" w:hint="default"/>
      </w:rPr>
    </w:lvl>
    <w:lvl w:ilvl="1" w:tplc="A9407A1A">
      <w:start w:val="767"/>
      <w:numFmt w:val="bullet"/>
      <w:lvlText w:val="–"/>
      <w:lvlJc w:val="left"/>
      <w:pPr>
        <w:tabs>
          <w:tab w:val="num" w:pos="1440"/>
        </w:tabs>
        <w:ind w:left="1440" w:hanging="360"/>
      </w:pPr>
      <w:rPr>
        <w:rFonts w:ascii="Arial" w:hAnsi="Arial" w:hint="default"/>
      </w:rPr>
    </w:lvl>
    <w:lvl w:ilvl="2" w:tplc="A514657A">
      <w:start w:val="767"/>
      <w:numFmt w:val="bullet"/>
      <w:lvlText w:val="•"/>
      <w:lvlJc w:val="left"/>
      <w:pPr>
        <w:tabs>
          <w:tab w:val="num" w:pos="2160"/>
        </w:tabs>
        <w:ind w:left="2160" w:hanging="360"/>
      </w:pPr>
      <w:rPr>
        <w:rFonts w:ascii="Arial" w:hAnsi="Arial" w:hint="default"/>
      </w:rPr>
    </w:lvl>
    <w:lvl w:ilvl="3" w:tplc="5170B912">
      <w:start w:val="767"/>
      <w:numFmt w:val="bullet"/>
      <w:lvlText w:val="–"/>
      <w:lvlJc w:val="left"/>
      <w:pPr>
        <w:tabs>
          <w:tab w:val="num" w:pos="2880"/>
        </w:tabs>
        <w:ind w:left="2880" w:hanging="360"/>
      </w:pPr>
      <w:rPr>
        <w:rFonts w:ascii="Arial" w:hAnsi="Arial" w:hint="default"/>
      </w:rPr>
    </w:lvl>
    <w:lvl w:ilvl="4" w:tplc="7EBC927E" w:tentative="1">
      <w:start w:val="1"/>
      <w:numFmt w:val="bullet"/>
      <w:lvlText w:val="•"/>
      <w:lvlJc w:val="left"/>
      <w:pPr>
        <w:tabs>
          <w:tab w:val="num" w:pos="3600"/>
        </w:tabs>
        <w:ind w:left="3600" w:hanging="360"/>
      </w:pPr>
      <w:rPr>
        <w:rFonts w:ascii="Arial" w:hAnsi="Arial" w:hint="default"/>
      </w:rPr>
    </w:lvl>
    <w:lvl w:ilvl="5" w:tplc="56265958" w:tentative="1">
      <w:start w:val="1"/>
      <w:numFmt w:val="bullet"/>
      <w:lvlText w:val="•"/>
      <w:lvlJc w:val="left"/>
      <w:pPr>
        <w:tabs>
          <w:tab w:val="num" w:pos="4320"/>
        </w:tabs>
        <w:ind w:left="4320" w:hanging="360"/>
      </w:pPr>
      <w:rPr>
        <w:rFonts w:ascii="Arial" w:hAnsi="Arial" w:hint="default"/>
      </w:rPr>
    </w:lvl>
    <w:lvl w:ilvl="6" w:tplc="F07684DC" w:tentative="1">
      <w:start w:val="1"/>
      <w:numFmt w:val="bullet"/>
      <w:lvlText w:val="•"/>
      <w:lvlJc w:val="left"/>
      <w:pPr>
        <w:tabs>
          <w:tab w:val="num" w:pos="5040"/>
        </w:tabs>
        <w:ind w:left="5040" w:hanging="360"/>
      </w:pPr>
      <w:rPr>
        <w:rFonts w:ascii="Arial" w:hAnsi="Arial" w:hint="default"/>
      </w:rPr>
    </w:lvl>
    <w:lvl w:ilvl="7" w:tplc="835ABA78" w:tentative="1">
      <w:start w:val="1"/>
      <w:numFmt w:val="bullet"/>
      <w:lvlText w:val="•"/>
      <w:lvlJc w:val="left"/>
      <w:pPr>
        <w:tabs>
          <w:tab w:val="num" w:pos="5760"/>
        </w:tabs>
        <w:ind w:left="5760" w:hanging="360"/>
      </w:pPr>
      <w:rPr>
        <w:rFonts w:ascii="Arial" w:hAnsi="Arial" w:hint="default"/>
      </w:rPr>
    </w:lvl>
    <w:lvl w:ilvl="8" w:tplc="07188D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C182A"/>
    <w:multiLevelType w:val="hybridMultilevel"/>
    <w:tmpl w:val="17CA0D08"/>
    <w:lvl w:ilvl="0" w:tplc="13B8C222">
      <w:start w:val="1"/>
      <w:numFmt w:val="bullet"/>
      <w:lvlText w:val=""/>
      <w:lvlJc w:val="left"/>
      <w:pPr>
        <w:ind w:left="720" w:hanging="360"/>
      </w:pPr>
      <w:rPr>
        <w:rFonts w:ascii="Symbol" w:eastAsia="맑은 고딕" w:hAnsi="Symbol" w:cs="바탕"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152D20"/>
    <w:multiLevelType w:val="hybridMultilevel"/>
    <w:tmpl w:val="E200CC14"/>
    <w:lvl w:ilvl="0" w:tplc="B58EA19E">
      <w:start w:val="1"/>
      <w:numFmt w:val="bullet"/>
      <w:lvlText w:val="•"/>
      <w:lvlJc w:val="left"/>
      <w:pPr>
        <w:tabs>
          <w:tab w:val="num" w:pos="360"/>
        </w:tabs>
        <w:ind w:left="360" w:hanging="360"/>
      </w:pPr>
      <w:rPr>
        <w:rFonts w:ascii="Arial" w:hAnsi="Arial" w:hint="default"/>
      </w:rPr>
    </w:lvl>
    <w:lvl w:ilvl="1" w:tplc="D186B7A2">
      <w:numFmt w:val="bullet"/>
      <w:lvlText w:val="•"/>
      <w:lvlJc w:val="left"/>
      <w:pPr>
        <w:tabs>
          <w:tab w:val="num" w:pos="1080"/>
        </w:tabs>
        <w:ind w:left="1080" w:hanging="360"/>
      </w:pPr>
      <w:rPr>
        <w:rFonts w:ascii="Arial" w:hAnsi="Arial" w:hint="default"/>
      </w:rPr>
    </w:lvl>
    <w:lvl w:ilvl="2" w:tplc="3272C2E4">
      <w:numFmt w:val="bullet"/>
      <w:lvlText w:val="•"/>
      <w:lvlJc w:val="left"/>
      <w:pPr>
        <w:tabs>
          <w:tab w:val="num" w:pos="1800"/>
        </w:tabs>
        <w:ind w:left="1800" w:hanging="360"/>
      </w:pPr>
      <w:rPr>
        <w:rFonts w:ascii="Arial" w:hAnsi="Arial" w:hint="default"/>
      </w:rPr>
    </w:lvl>
    <w:lvl w:ilvl="3" w:tplc="2EF4BD2E" w:tentative="1">
      <w:start w:val="1"/>
      <w:numFmt w:val="bullet"/>
      <w:lvlText w:val="•"/>
      <w:lvlJc w:val="left"/>
      <w:pPr>
        <w:tabs>
          <w:tab w:val="num" w:pos="2520"/>
        </w:tabs>
        <w:ind w:left="2520" w:hanging="360"/>
      </w:pPr>
      <w:rPr>
        <w:rFonts w:ascii="Arial" w:hAnsi="Arial" w:hint="default"/>
      </w:rPr>
    </w:lvl>
    <w:lvl w:ilvl="4" w:tplc="3D4C0F16" w:tentative="1">
      <w:start w:val="1"/>
      <w:numFmt w:val="bullet"/>
      <w:lvlText w:val="•"/>
      <w:lvlJc w:val="left"/>
      <w:pPr>
        <w:tabs>
          <w:tab w:val="num" w:pos="3240"/>
        </w:tabs>
        <w:ind w:left="3240" w:hanging="360"/>
      </w:pPr>
      <w:rPr>
        <w:rFonts w:ascii="Arial" w:hAnsi="Arial" w:hint="default"/>
      </w:rPr>
    </w:lvl>
    <w:lvl w:ilvl="5" w:tplc="3B7C6632" w:tentative="1">
      <w:start w:val="1"/>
      <w:numFmt w:val="bullet"/>
      <w:lvlText w:val="•"/>
      <w:lvlJc w:val="left"/>
      <w:pPr>
        <w:tabs>
          <w:tab w:val="num" w:pos="3960"/>
        </w:tabs>
        <w:ind w:left="3960" w:hanging="360"/>
      </w:pPr>
      <w:rPr>
        <w:rFonts w:ascii="Arial" w:hAnsi="Arial" w:hint="default"/>
      </w:rPr>
    </w:lvl>
    <w:lvl w:ilvl="6" w:tplc="E1448D94" w:tentative="1">
      <w:start w:val="1"/>
      <w:numFmt w:val="bullet"/>
      <w:lvlText w:val="•"/>
      <w:lvlJc w:val="left"/>
      <w:pPr>
        <w:tabs>
          <w:tab w:val="num" w:pos="4680"/>
        </w:tabs>
        <w:ind w:left="4680" w:hanging="360"/>
      </w:pPr>
      <w:rPr>
        <w:rFonts w:ascii="Arial" w:hAnsi="Arial" w:hint="default"/>
      </w:rPr>
    </w:lvl>
    <w:lvl w:ilvl="7" w:tplc="FB86F520" w:tentative="1">
      <w:start w:val="1"/>
      <w:numFmt w:val="bullet"/>
      <w:lvlText w:val="•"/>
      <w:lvlJc w:val="left"/>
      <w:pPr>
        <w:tabs>
          <w:tab w:val="num" w:pos="5400"/>
        </w:tabs>
        <w:ind w:left="5400" w:hanging="360"/>
      </w:pPr>
      <w:rPr>
        <w:rFonts w:ascii="Arial" w:hAnsi="Arial" w:hint="default"/>
      </w:rPr>
    </w:lvl>
    <w:lvl w:ilvl="8" w:tplc="5D2A7F4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5035167"/>
    <w:multiLevelType w:val="hybridMultilevel"/>
    <w:tmpl w:val="03F2DB42"/>
    <w:lvl w:ilvl="0" w:tplc="04090009">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15:restartNumberingAfterBreak="0">
    <w:nsid w:val="478A353F"/>
    <w:multiLevelType w:val="hybridMultilevel"/>
    <w:tmpl w:val="D91CA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636275"/>
    <w:multiLevelType w:val="hybridMultilevel"/>
    <w:tmpl w:val="D7847604"/>
    <w:lvl w:ilvl="0" w:tplc="95F45A7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A119A3"/>
    <w:multiLevelType w:val="hybridMultilevel"/>
    <w:tmpl w:val="72EAF912"/>
    <w:lvl w:ilvl="0" w:tplc="D9366AD8">
      <w:start w:val="1"/>
      <w:numFmt w:val="bullet"/>
      <w:lvlText w:val="•"/>
      <w:lvlJc w:val="left"/>
      <w:pPr>
        <w:tabs>
          <w:tab w:val="num" w:pos="720"/>
        </w:tabs>
        <w:ind w:left="720" w:hanging="360"/>
      </w:pPr>
      <w:rPr>
        <w:rFonts w:ascii="Arial" w:hAnsi="Arial" w:hint="default"/>
      </w:rPr>
    </w:lvl>
    <w:lvl w:ilvl="1" w:tplc="53BE1734">
      <w:start w:val="767"/>
      <w:numFmt w:val="bullet"/>
      <w:lvlText w:val="–"/>
      <w:lvlJc w:val="left"/>
      <w:pPr>
        <w:tabs>
          <w:tab w:val="num" w:pos="1440"/>
        </w:tabs>
        <w:ind w:left="1440" w:hanging="360"/>
      </w:pPr>
      <w:rPr>
        <w:rFonts w:ascii="Arial" w:hAnsi="Arial" w:hint="default"/>
      </w:rPr>
    </w:lvl>
    <w:lvl w:ilvl="2" w:tplc="641623F0" w:tentative="1">
      <w:start w:val="1"/>
      <w:numFmt w:val="bullet"/>
      <w:lvlText w:val="•"/>
      <w:lvlJc w:val="left"/>
      <w:pPr>
        <w:tabs>
          <w:tab w:val="num" w:pos="2160"/>
        </w:tabs>
        <w:ind w:left="2160" w:hanging="360"/>
      </w:pPr>
      <w:rPr>
        <w:rFonts w:ascii="Arial" w:hAnsi="Arial" w:hint="default"/>
      </w:rPr>
    </w:lvl>
    <w:lvl w:ilvl="3" w:tplc="2F820F62" w:tentative="1">
      <w:start w:val="1"/>
      <w:numFmt w:val="bullet"/>
      <w:lvlText w:val="•"/>
      <w:lvlJc w:val="left"/>
      <w:pPr>
        <w:tabs>
          <w:tab w:val="num" w:pos="2880"/>
        </w:tabs>
        <w:ind w:left="2880" w:hanging="360"/>
      </w:pPr>
      <w:rPr>
        <w:rFonts w:ascii="Arial" w:hAnsi="Arial" w:hint="default"/>
      </w:rPr>
    </w:lvl>
    <w:lvl w:ilvl="4" w:tplc="A89A8FAE" w:tentative="1">
      <w:start w:val="1"/>
      <w:numFmt w:val="bullet"/>
      <w:lvlText w:val="•"/>
      <w:lvlJc w:val="left"/>
      <w:pPr>
        <w:tabs>
          <w:tab w:val="num" w:pos="3600"/>
        </w:tabs>
        <w:ind w:left="3600" w:hanging="360"/>
      </w:pPr>
      <w:rPr>
        <w:rFonts w:ascii="Arial" w:hAnsi="Arial" w:hint="default"/>
      </w:rPr>
    </w:lvl>
    <w:lvl w:ilvl="5" w:tplc="9A124DD6" w:tentative="1">
      <w:start w:val="1"/>
      <w:numFmt w:val="bullet"/>
      <w:lvlText w:val="•"/>
      <w:lvlJc w:val="left"/>
      <w:pPr>
        <w:tabs>
          <w:tab w:val="num" w:pos="4320"/>
        </w:tabs>
        <w:ind w:left="4320" w:hanging="360"/>
      </w:pPr>
      <w:rPr>
        <w:rFonts w:ascii="Arial" w:hAnsi="Arial" w:hint="default"/>
      </w:rPr>
    </w:lvl>
    <w:lvl w:ilvl="6" w:tplc="822C78A6" w:tentative="1">
      <w:start w:val="1"/>
      <w:numFmt w:val="bullet"/>
      <w:lvlText w:val="•"/>
      <w:lvlJc w:val="left"/>
      <w:pPr>
        <w:tabs>
          <w:tab w:val="num" w:pos="5040"/>
        </w:tabs>
        <w:ind w:left="5040" w:hanging="360"/>
      </w:pPr>
      <w:rPr>
        <w:rFonts w:ascii="Arial" w:hAnsi="Arial" w:hint="default"/>
      </w:rPr>
    </w:lvl>
    <w:lvl w:ilvl="7" w:tplc="D932F37C" w:tentative="1">
      <w:start w:val="1"/>
      <w:numFmt w:val="bullet"/>
      <w:lvlText w:val="•"/>
      <w:lvlJc w:val="left"/>
      <w:pPr>
        <w:tabs>
          <w:tab w:val="num" w:pos="5760"/>
        </w:tabs>
        <w:ind w:left="5760" w:hanging="360"/>
      </w:pPr>
      <w:rPr>
        <w:rFonts w:ascii="Arial" w:hAnsi="Arial" w:hint="default"/>
      </w:rPr>
    </w:lvl>
    <w:lvl w:ilvl="8" w:tplc="A782BB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BB5D4E"/>
    <w:multiLevelType w:val="hybridMultilevel"/>
    <w:tmpl w:val="67B02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맑은 고딕" w:hAnsi="Symbol" w:cs="바탕"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4136F9"/>
    <w:multiLevelType w:val="hybridMultilevel"/>
    <w:tmpl w:val="385A6684"/>
    <w:lvl w:ilvl="0" w:tplc="63BC8F82">
      <w:start w:val="1"/>
      <w:numFmt w:val="bullet"/>
      <w:lvlText w:val="•"/>
      <w:lvlJc w:val="left"/>
      <w:pPr>
        <w:tabs>
          <w:tab w:val="num" w:pos="720"/>
        </w:tabs>
        <w:ind w:left="720" w:hanging="360"/>
      </w:pPr>
      <w:rPr>
        <w:rFonts w:ascii="Arial" w:hAnsi="Arial" w:hint="default"/>
      </w:rPr>
    </w:lvl>
    <w:lvl w:ilvl="1" w:tplc="11A8D5EE">
      <w:start w:val="767"/>
      <w:numFmt w:val="bullet"/>
      <w:lvlText w:val="–"/>
      <w:lvlJc w:val="left"/>
      <w:pPr>
        <w:tabs>
          <w:tab w:val="num" w:pos="1440"/>
        </w:tabs>
        <w:ind w:left="1440" w:hanging="360"/>
      </w:pPr>
      <w:rPr>
        <w:rFonts w:ascii="Arial" w:hAnsi="Arial" w:hint="default"/>
      </w:rPr>
    </w:lvl>
    <w:lvl w:ilvl="2" w:tplc="951E448C" w:tentative="1">
      <w:start w:val="1"/>
      <w:numFmt w:val="bullet"/>
      <w:lvlText w:val="•"/>
      <w:lvlJc w:val="left"/>
      <w:pPr>
        <w:tabs>
          <w:tab w:val="num" w:pos="2160"/>
        </w:tabs>
        <w:ind w:left="2160" w:hanging="360"/>
      </w:pPr>
      <w:rPr>
        <w:rFonts w:ascii="Arial" w:hAnsi="Arial" w:hint="default"/>
      </w:rPr>
    </w:lvl>
    <w:lvl w:ilvl="3" w:tplc="303A841E" w:tentative="1">
      <w:start w:val="1"/>
      <w:numFmt w:val="bullet"/>
      <w:lvlText w:val="•"/>
      <w:lvlJc w:val="left"/>
      <w:pPr>
        <w:tabs>
          <w:tab w:val="num" w:pos="2880"/>
        </w:tabs>
        <w:ind w:left="2880" w:hanging="360"/>
      </w:pPr>
      <w:rPr>
        <w:rFonts w:ascii="Arial" w:hAnsi="Arial" w:hint="default"/>
      </w:rPr>
    </w:lvl>
    <w:lvl w:ilvl="4" w:tplc="1B249B96" w:tentative="1">
      <w:start w:val="1"/>
      <w:numFmt w:val="bullet"/>
      <w:lvlText w:val="•"/>
      <w:lvlJc w:val="left"/>
      <w:pPr>
        <w:tabs>
          <w:tab w:val="num" w:pos="3600"/>
        </w:tabs>
        <w:ind w:left="3600" w:hanging="360"/>
      </w:pPr>
      <w:rPr>
        <w:rFonts w:ascii="Arial" w:hAnsi="Arial" w:hint="default"/>
      </w:rPr>
    </w:lvl>
    <w:lvl w:ilvl="5" w:tplc="792CF784" w:tentative="1">
      <w:start w:val="1"/>
      <w:numFmt w:val="bullet"/>
      <w:lvlText w:val="•"/>
      <w:lvlJc w:val="left"/>
      <w:pPr>
        <w:tabs>
          <w:tab w:val="num" w:pos="4320"/>
        </w:tabs>
        <w:ind w:left="4320" w:hanging="360"/>
      </w:pPr>
      <w:rPr>
        <w:rFonts w:ascii="Arial" w:hAnsi="Arial" w:hint="default"/>
      </w:rPr>
    </w:lvl>
    <w:lvl w:ilvl="6" w:tplc="0EECBF0E" w:tentative="1">
      <w:start w:val="1"/>
      <w:numFmt w:val="bullet"/>
      <w:lvlText w:val="•"/>
      <w:lvlJc w:val="left"/>
      <w:pPr>
        <w:tabs>
          <w:tab w:val="num" w:pos="5040"/>
        </w:tabs>
        <w:ind w:left="5040" w:hanging="360"/>
      </w:pPr>
      <w:rPr>
        <w:rFonts w:ascii="Arial" w:hAnsi="Arial" w:hint="default"/>
      </w:rPr>
    </w:lvl>
    <w:lvl w:ilvl="7" w:tplc="0644B4E2" w:tentative="1">
      <w:start w:val="1"/>
      <w:numFmt w:val="bullet"/>
      <w:lvlText w:val="•"/>
      <w:lvlJc w:val="left"/>
      <w:pPr>
        <w:tabs>
          <w:tab w:val="num" w:pos="5760"/>
        </w:tabs>
        <w:ind w:left="5760" w:hanging="360"/>
      </w:pPr>
      <w:rPr>
        <w:rFonts w:ascii="Arial" w:hAnsi="Arial" w:hint="default"/>
      </w:rPr>
    </w:lvl>
    <w:lvl w:ilvl="8" w:tplc="B9C2EC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427F24"/>
    <w:multiLevelType w:val="hybridMultilevel"/>
    <w:tmpl w:val="B78CE856"/>
    <w:lvl w:ilvl="0" w:tplc="DBD865F4">
      <w:start w:val="1"/>
      <w:numFmt w:val="bullet"/>
      <w:lvlText w:val="–"/>
      <w:lvlJc w:val="left"/>
      <w:pPr>
        <w:tabs>
          <w:tab w:val="num" w:pos="720"/>
        </w:tabs>
        <w:ind w:left="720" w:hanging="360"/>
      </w:pPr>
      <w:rPr>
        <w:rFonts w:ascii="Arial" w:hAnsi="Arial" w:hint="default"/>
      </w:rPr>
    </w:lvl>
    <w:lvl w:ilvl="1" w:tplc="A8BA5598">
      <w:start w:val="1"/>
      <w:numFmt w:val="bullet"/>
      <w:lvlText w:val="–"/>
      <w:lvlJc w:val="left"/>
      <w:pPr>
        <w:tabs>
          <w:tab w:val="num" w:pos="1440"/>
        </w:tabs>
        <w:ind w:left="1440" w:hanging="360"/>
      </w:pPr>
      <w:rPr>
        <w:rFonts w:ascii="Arial" w:hAnsi="Arial" w:hint="default"/>
      </w:rPr>
    </w:lvl>
    <w:lvl w:ilvl="2" w:tplc="209EAF60">
      <w:start w:val="767"/>
      <w:numFmt w:val="bullet"/>
      <w:lvlText w:val="•"/>
      <w:lvlJc w:val="left"/>
      <w:pPr>
        <w:tabs>
          <w:tab w:val="num" w:pos="2160"/>
        </w:tabs>
        <w:ind w:left="2160" w:hanging="360"/>
      </w:pPr>
      <w:rPr>
        <w:rFonts w:ascii="Arial" w:hAnsi="Arial" w:hint="default"/>
      </w:rPr>
    </w:lvl>
    <w:lvl w:ilvl="3" w:tplc="7ECAAF94" w:tentative="1">
      <w:start w:val="1"/>
      <w:numFmt w:val="bullet"/>
      <w:lvlText w:val="–"/>
      <w:lvlJc w:val="left"/>
      <w:pPr>
        <w:tabs>
          <w:tab w:val="num" w:pos="2880"/>
        </w:tabs>
        <w:ind w:left="2880" w:hanging="360"/>
      </w:pPr>
      <w:rPr>
        <w:rFonts w:ascii="Arial" w:hAnsi="Arial" w:hint="default"/>
      </w:rPr>
    </w:lvl>
    <w:lvl w:ilvl="4" w:tplc="7086363E" w:tentative="1">
      <w:start w:val="1"/>
      <w:numFmt w:val="bullet"/>
      <w:lvlText w:val="–"/>
      <w:lvlJc w:val="left"/>
      <w:pPr>
        <w:tabs>
          <w:tab w:val="num" w:pos="3600"/>
        </w:tabs>
        <w:ind w:left="3600" w:hanging="360"/>
      </w:pPr>
      <w:rPr>
        <w:rFonts w:ascii="Arial" w:hAnsi="Arial" w:hint="default"/>
      </w:rPr>
    </w:lvl>
    <w:lvl w:ilvl="5" w:tplc="5E00A9B8" w:tentative="1">
      <w:start w:val="1"/>
      <w:numFmt w:val="bullet"/>
      <w:lvlText w:val="–"/>
      <w:lvlJc w:val="left"/>
      <w:pPr>
        <w:tabs>
          <w:tab w:val="num" w:pos="4320"/>
        </w:tabs>
        <w:ind w:left="4320" w:hanging="360"/>
      </w:pPr>
      <w:rPr>
        <w:rFonts w:ascii="Arial" w:hAnsi="Arial" w:hint="default"/>
      </w:rPr>
    </w:lvl>
    <w:lvl w:ilvl="6" w:tplc="81C6128A" w:tentative="1">
      <w:start w:val="1"/>
      <w:numFmt w:val="bullet"/>
      <w:lvlText w:val="–"/>
      <w:lvlJc w:val="left"/>
      <w:pPr>
        <w:tabs>
          <w:tab w:val="num" w:pos="5040"/>
        </w:tabs>
        <w:ind w:left="5040" w:hanging="360"/>
      </w:pPr>
      <w:rPr>
        <w:rFonts w:ascii="Arial" w:hAnsi="Arial" w:hint="default"/>
      </w:rPr>
    </w:lvl>
    <w:lvl w:ilvl="7" w:tplc="BF20D81E" w:tentative="1">
      <w:start w:val="1"/>
      <w:numFmt w:val="bullet"/>
      <w:lvlText w:val="–"/>
      <w:lvlJc w:val="left"/>
      <w:pPr>
        <w:tabs>
          <w:tab w:val="num" w:pos="5760"/>
        </w:tabs>
        <w:ind w:left="5760" w:hanging="360"/>
      </w:pPr>
      <w:rPr>
        <w:rFonts w:ascii="Arial" w:hAnsi="Arial" w:hint="default"/>
      </w:rPr>
    </w:lvl>
    <w:lvl w:ilvl="8" w:tplc="7E6EE7B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996F84"/>
    <w:multiLevelType w:val="hybridMultilevel"/>
    <w:tmpl w:val="D4A2F3A0"/>
    <w:lvl w:ilvl="0" w:tplc="A2400E96">
      <w:start w:val="3"/>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7" w15:restartNumberingAfterBreak="0">
    <w:nsid w:val="7DA02F89"/>
    <w:multiLevelType w:val="hybridMultilevel"/>
    <w:tmpl w:val="A7E0D89A"/>
    <w:lvl w:ilvl="0" w:tplc="19A05CC6">
      <w:start w:val="1"/>
      <w:numFmt w:val="bullet"/>
      <w:lvlText w:val="–"/>
      <w:lvlJc w:val="left"/>
      <w:pPr>
        <w:tabs>
          <w:tab w:val="num" w:pos="720"/>
        </w:tabs>
        <w:ind w:left="720" w:hanging="360"/>
      </w:pPr>
      <w:rPr>
        <w:rFonts w:ascii="Arial" w:hAnsi="Arial" w:hint="default"/>
      </w:rPr>
    </w:lvl>
    <w:lvl w:ilvl="1" w:tplc="81E22E4E">
      <w:start w:val="1"/>
      <w:numFmt w:val="bullet"/>
      <w:lvlText w:val="–"/>
      <w:lvlJc w:val="left"/>
      <w:pPr>
        <w:tabs>
          <w:tab w:val="num" w:pos="1440"/>
        </w:tabs>
        <w:ind w:left="1440" w:hanging="360"/>
      </w:pPr>
      <w:rPr>
        <w:rFonts w:ascii="Arial" w:hAnsi="Arial" w:hint="default"/>
      </w:rPr>
    </w:lvl>
    <w:lvl w:ilvl="2" w:tplc="E3F6E9EE">
      <w:start w:val="767"/>
      <w:numFmt w:val="bullet"/>
      <w:lvlText w:val="•"/>
      <w:lvlJc w:val="left"/>
      <w:pPr>
        <w:tabs>
          <w:tab w:val="num" w:pos="2160"/>
        </w:tabs>
        <w:ind w:left="2160" w:hanging="360"/>
      </w:pPr>
      <w:rPr>
        <w:rFonts w:ascii="Arial" w:hAnsi="Arial" w:hint="default"/>
      </w:rPr>
    </w:lvl>
    <w:lvl w:ilvl="3" w:tplc="13BC6E14" w:tentative="1">
      <w:start w:val="1"/>
      <w:numFmt w:val="bullet"/>
      <w:lvlText w:val="–"/>
      <w:lvlJc w:val="left"/>
      <w:pPr>
        <w:tabs>
          <w:tab w:val="num" w:pos="2880"/>
        </w:tabs>
        <w:ind w:left="2880" w:hanging="360"/>
      </w:pPr>
      <w:rPr>
        <w:rFonts w:ascii="Arial" w:hAnsi="Arial" w:hint="default"/>
      </w:rPr>
    </w:lvl>
    <w:lvl w:ilvl="4" w:tplc="5B542740" w:tentative="1">
      <w:start w:val="1"/>
      <w:numFmt w:val="bullet"/>
      <w:lvlText w:val="–"/>
      <w:lvlJc w:val="left"/>
      <w:pPr>
        <w:tabs>
          <w:tab w:val="num" w:pos="3600"/>
        </w:tabs>
        <w:ind w:left="3600" w:hanging="360"/>
      </w:pPr>
      <w:rPr>
        <w:rFonts w:ascii="Arial" w:hAnsi="Arial" w:hint="default"/>
      </w:rPr>
    </w:lvl>
    <w:lvl w:ilvl="5" w:tplc="2A4E6BD4" w:tentative="1">
      <w:start w:val="1"/>
      <w:numFmt w:val="bullet"/>
      <w:lvlText w:val="–"/>
      <w:lvlJc w:val="left"/>
      <w:pPr>
        <w:tabs>
          <w:tab w:val="num" w:pos="4320"/>
        </w:tabs>
        <w:ind w:left="4320" w:hanging="360"/>
      </w:pPr>
      <w:rPr>
        <w:rFonts w:ascii="Arial" w:hAnsi="Arial" w:hint="default"/>
      </w:rPr>
    </w:lvl>
    <w:lvl w:ilvl="6" w:tplc="FD3A60F6" w:tentative="1">
      <w:start w:val="1"/>
      <w:numFmt w:val="bullet"/>
      <w:lvlText w:val="–"/>
      <w:lvlJc w:val="left"/>
      <w:pPr>
        <w:tabs>
          <w:tab w:val="num" w:pos="5040"/>
        </w:tabs>
        <w:ind w:left="5040" w:hanging="360"/>
      </w:pPr>
      <w:rPr>
        <w:rFonts w:ascii="Arial" w:hAnsi="Arial" w:hint="default"/>
      </w:rPr>
    </w:lvl>
    <w:lvl w:ilvl="7" w:tplc="35461BC8" w:tentative="1">
      <w:start w:val="1"/>
      <w:numFmt w:val="bullet"/>
      <w:lvlText w:val="–"/>
      <w:lvlJc w:val="left"/>
      <w:pPr>
        <w:tabs>
          <w:tab w:val="num" w:pos="5760"/>
        </w:tabs>
        <w:ind w:left="5760" w:hanging="360"/>
      </w:pPr>
      <w:rPr>
        <w:rFonts w:ascii="Arial" w:hAnsi="Arial" w:hint="default"/>
      </w:rPr>
    </w:lvl>
    <w:lvl w:ilvl="8" w:tplc="1E145D5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24"/>
  </w:num>
  <w:num w:numId="4">
    <w:abstractNumId w:val="35"/>
  </w:num>
  <w:num w:numId="5">
    <w:abstractNumId w:val="4"/>
  </w:num>
  <w:num w:numId="6">
    <w:abstractNumId w:val="27"/>
  </w:num>
  <w:num w:numId="7">
    <w:abstractNumId w:val="34"/>
  </w:num>
  <w:num w:numId="8">
    <w:abstractNumId w:val="36"/>
  </w:num>
  <w:num w:numId="9">
    <w:abstractNumId w:val="20"/>
  </w:num>
  <w:num w:numId="10">
    <w:abstractNumId w:val="2"/>
  </w:num>
  <w:num w:numId="11">
    <w:abstractNumId w:val="25"/>
  </w:num>
  <w:num w:numId="12">
    <w:abstractNumId w:val="14"/>
  </w:num>
  <w:num w:numId="13">
    <w:abstractNumId w:val="18"/>
  </w:num>
  <w:num w:numId="14">
    <w:abstractNumId w:val="13"/>
  </w:num>
  <w:num w:numId="15">
    <w:abstractNumId w:val="30"/>
  </w:num>
  <w:num w:numId="16">
    <w:abstractNumId w:val="22"/>
  </w:num>
  <w:num w:numId="17">
    <w:abstractNumId w:val="3"/>
  </w:num>
  <w:num w:numId="18">
    <w:abstractNumId w:val="12"/>
  </w:num>
  <w:num w:numId="19">
    <w:abstractNumId w:val="32"/>
  </w:num>
  <w:num w:numId="20">
    <w:abstractNumId w:val="26"/>
  </w:num>
  <w:num w:numId="21">
    <w:abstractNumId w:val="17"/>
  </w:num>
  <w:num w:numId="22">
    <w:abstractNumId w:val="21"/>
  </w:num>
  <w:num w:numId="23">
    <w:abstractNumId w:val="11"/>
  </w:num>
  <w:num w:numId="24">
    <w:abstractNumId w:val="16"/>
  </w:num>
  <w:num w:numId="25">
    <w:abstractNumId w:val="6"/>
  </w:num>
  <w:num w:numId="26">
    <w:abstractNumId w:val="19"/>
  </w:num>
  <w:num w:numId="27">
    <w:abstractNumId w:val="3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38"/>
  </w:num>
  <w:num w:numId="33">
    <w:abstractNumId w:val="28"/>
  </w:num>
  <w:num w:numId="34">
    <w:abstractNumId w:val="23"/>
  </w:num>
  <w:num w:numId="35">
    <w:abstractNumId w:val="10"/>
  </w:num>
  <w:num w:numId="36">
    <w:abstractNumId w:val="5"/>
  </w:num>
  <w:num w:numId="37">
    <w:abstractNumId w:val="29"/>
  </w:num>
  <w:num w:numId="38">
    <w:abstractNumId w:val="0"/>
  </w:num>
  <w:num w:numId="39">
    <w:abstractNumId w:val="37"/>
  </w:num>
  <w:num w:numId="40">
    <w:abstractNumId w:val="9"/>
  </w:num>
  <w:num w:numId="41">
    <w:abstractNumId w:val="33"/>
  </w:num>
  <w:num w:numId="4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67DF"/>
    <w:rsid w:val="0001695D"/>
    <w:rsid w:val="00016EA1"/>
    <w:rsid w:val="000172F4"/>
    <w:rsid w:val="000210FF"/>
    <w:rsid w:val="00021CA4"/>
    <w:rsid w:val="00022194"/>
    <w:rsid w:val="00022677"/>
    <w:rsid w:val="00022C4C"/>
    <w:rsid w:val="00022FE1"/>
    <w:rsid w:val="00025036"/>
    <w:rsid w:val="00025F4B"/>
    <w:rsid w:val="00027959"/>
    <w:rsid w:val="00030EA8"/>
    <w:rsid w:val="00032854"/>
    <w:rsid w:val="00032C97"/>
    <w:rsid w:val="0003365A"/>
    <w:rsid w:val="000375ED"/>
    <w:rsid w:val="00037821"/>
    <w:rsid w:val="0004152C"/>
    <w:rsid w:val="00042247"/>
    <w:rsid w:val="00045082"/>
    <w:rsid w:val="00045FC9"/>
    <w:rsid w:val="00046AB8"/>
    <w:rsid w:val="00046D5E"/>
    <w:rsid w:val="00046EDE"/>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119C"/>
    <w:rsid w:val="00072453"/>
    <w:rsid w:val="00073C42"/>
    <w:rsid w:val="000755B5"/>
    <w:rsid w:val="000766A3"/>
    <w:rsid w:val="00076FF5"/>
    <w:rsid w:val="000775AB"/>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0AD1"/>
    <w:rsid w:val="000A1D31"/>
    <w:rsid w:val="000A26F4"/>
    <w:rsid w:val="000A3BE3"/>
    <w:rsid w:val="000A4B0B"/>
    <w:rsid w:val="000A5315"/>
    <w:rsid w:val="000A591F"/>
    <w:rsid w:val="000A6336"/>
    <w:rsid w:val="000A77A6"/>
    <w:rsid w:val="000B048A"/>
    <w:rsid w:val="000B07A5"/>
    <w:rsid w:val="000B0AFE"/>
    <w:rsid w:val="000B0B99"/>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4806"/>
    <w:rsid w:val="000D4F2C"/>
    <w:rsid w:val="000D5200"/>
    <w:rsid w:val="000D6F44"/>
    <w:rsid w:val="000D758A"/>
    <w:rsid w:val="000D77B5"/>
    <w:rsid w:val="000D7982"/>
    <w:rsid w:val="000D7BD3"/>
    <w:rsid w:val="000D7C3F"/>
    <w:rsid w:val="000D7F1C"/>
    <w:rsid w:val="000E108D"/>
    <w:rsid w:val="000E1E06"/>
    <w:rsid w:val="000E2201"/>
    <w:rsid w:val="000E48A4"/>
    <w:rsid w:val="000E512F"/>
    <w:rsid w:val="000E52F6"/>
    <w:rsid w:val="000E65AD"/>
    <w:rsid w:val="000E7166"/>
    <w:rsid w:val="000F0D83"/>
    <w:rsid w:val="000F2916"/>
    <w:rsid w:val="000F3287"/>
    <w:rsid w:val="000F3AB3"/>
    <w:rsid w:val="000F433B"/>
    <w:rsid w:val="000F5D7C"/>
    <w:rsid w:val="000F60C9"/>
    <w:rsid w:val="000F6239"/>
    <w:rsid w:val="000F7085"/>
    <w:rsid w:val="000F762B"/>
    <w:rsid w:val="00100CCE"/>
    <w:rsid w:val="0010112F"/>
    <w:rsid w:val="00101AC6"/>
    <w:rsid w:val="00101FE9"/>
    <w:rsid w:val="00102506"/>
    <w:rsid w:val="001038BF"/>
    <w:rsid w:val="00103FB1"/>
    <w:rsid w:val="00104BD6"/>
    <w:rsid w:val="001065FA"/>
    <w:rsid w:val="001067D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0F"/>
    <w:rsid w:val="00123B51"/>
    <w:rsid w:val="00125B28"/>
    <w:rsid w:val="00127AD3"/>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E28"/>
    <w:rsid w:val="00142698"/>
    <w:rsid w:val="0014343A"/>
    <w:rsid w:val="00143869"/>
    <w:rsid w:val="001445F1"/>
    <w:rsid w:val="00146DE6"/>
    <w:rsid w:val="001471E4"/>
    <w:rsid w:val="00147274"/>
    <w:rsid w:val="00147305"/>
    <w:rsid w:val="001503B7"/>
    <w:rsid w:val="00152186"/>
    <w:rsid w:val="0015445A"/>
    <w:rsid w:val="00154DE6"/>
    <w:rsid w:val="001559A8"/>
    <w:rsid w:val="00157BF0"/>
    <w:rsid w:val="0016009A"/>
    <w:rsid w:val="00162392"/>
    <w:rsid w:val="001639BD"/>
    <w:rsid w:val="00164498"/>
    <w:rsid w:val="001649A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4848"/>
    <w:rsid w:val="001850D6"/>
    <w:rsid w:val="00186BE4"/>
    <w:rsid w:val="001911AC"/>
    <w:rsid w:val="0019161B"/>
    <w:rsid w:val="00192E87"/>
    <w:rsid w:val="00193A40"/>
    <w:rsid w:val="0019499E"/>
    <w:rsid w:val="001965FC"/>
    <w:rsid w:val="00196998"/>
    <w:rsid w:val="00196D11"/>
    <w:rsid w:val="00197BA4"/>
    <w:rsid w:val="001A089E"/>
    <w:rsid w:val="001A2884"/>
    <w:rsid w:val="001A2CEC"/>
    <w:rsid w:val="001A3681"/>
    <w:rsid w:val="001A3AFD"/>
    <w:rsid w:val="001A3EC6"/>
    <w:rsid w:val="001A53DF"/>
    <w:rsid w:val="001A56C7"/>
    <w:rsid w:val="001B010D"/>
    <w:rsid w:val="001B1FAD"/>
    <w:rsid w:val="001B2163"/>
    <w:rsid w:val="001B3BBB"/>
    <w:rsid w:val="001B3F16"/>
    <w:rsid w:val="001B620C"/>
    <w:rsid w:val="001B7B86"/>
    <w:rsid w:val="001B7D90"/>
    <w:rsid w:val="001C06AA"/>
    <w:rsid w:val="001C2198"/>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D74A9"/>
    <w:rsid w:val="001E01A3"/>
    <w:rsid w:val="001E083E"/>
    <w:rsid w:val="001E1001"/>
    <w:rsid w:val="001E2551"/>
    <w:rsid w:val="001E27CD"/>
    <w:rsid w:val="001E3C51"/>
    <w:rsid w:val="001E5665"/>
    <w:rsid w:val="001E5959"/>
    <w:rsid w:val="001E6694"/>
    <w:rsid w:val="001E6796"/>
    <w:rsid w:val="001E694D"/>
    <w:rsid w:val="001F1669"/>
    <w:rsid w:val="001F2638"/>
    <w:rsid w:val="001F3815"/>
    <w:rsid w:val="001F3BD8"/>
    <w:rsid w:val="001F4519"/>
    <w:rsid w:val="001F5199"/>
    <w:rsid w:val="001F6F91"/>
    <w:rsid w:val="001F7B02"/>
    <w:rsid w:val="001F7C2B"/>
    <w:rsid w:val="00200A61"/>
    <w:rsid w:val="00202049"/>
    <w:rsid w:val="00202279"/>
    <w:rsid w:val="00202BE0"/>
    <w:rsid w:val="002044FD"/>
    <w:rsid w:val="0020566D"/>
    <w:rsid w:val="00205935"/>
    <w:rsid w:val="00205C83"/>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13D4"/>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758D"/>
    <w:rsid w:val="00251DAC"/>
    <w:rsid w:val="0025287D"/>
    <w:rsid w:val="00252D1B"/>
    <w:rsid w:val="00253605"/>
    <w:rsid w:val="002542BA"/>
    <w:rsid w:val="0025697E"/>
    <w:rsid w:val="00257528"/>
    <w:rsid w:val="002576FF"/>
    <w:rsid w:val="00257B89"/>
    <w:rsid w:val="00257F7E"/>
    <w:rsid w:val="00261808"/>
    <w:rsid w:val="002624D1"/>
    <w:rsid w:val="002624DF"/>
    <w:rsid w:val="00262587"/>
    <w:rsid w:val="002638DC"/>
    <w:rsid w:val="0026470F"/>
    <w:rsid w:val="00264DBB"/>
    <w:rsid w:val="00265E98"/>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1A"/>
    <w:rsid w:val="0027602A"/>
    <w:rsid w:val="00277F82"/>
    <w:rsid w:val="00280698"/>
    <w:rsid w:val="00280A79"/>
    <w:rsid w:val="00280D04"/>
    <w:rsid w:val="00280DEA"/>
    <w:rsid w:val="002823A4"/>
    <w:rsid w:val="00282D73"/>
    <w:rsid w:val="00282DB7"/>
    <w:rsid w:val="00283135"/>
    <w:rsid w:val="002831F2"/>
    <w:rsid w:val="00283668"/>
    <w:rsid w:val="00284524"/>
    <w:rsid w:val="002852BE"/>
    <w:rsid w:val="0028637B"/>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74D6"/>
    <w:rsid w:val="002B2FAC"/>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D728E"/>
    <w:rsid w:val="002E11B9"/>
    <w:rsid w:val="002E1508"/>
    <w:rsid w:val="002E15BC"/>
    <w:rsid w:val="002E2BE8"/>
    <w:rsid w:val="002E2CB4"/>
    <w:rsid w:val="002E315D"/>
    <w:rsid w:val="002E31B1"/>
    <w:rsid w:val="002E333E"/>
    <w:rsid w:val="002E55AA"/>
    <w:rsid w:val="002E5EC2"/>
    <w:rsid w:val="002E60AB"/>
    <w:rsid w:val="002F00C5"/>
    <w:rsid w:val="002F28D8"/>
    <w:rsid w:val="002F3E49"/>
    <w:rsid w:val="002F47AD"/>
    <w:rsid w:val="002F5039"/>
    <w:rsid w:val="002F5790"/>
    <w:rsid w:val="002F6FEC"/>
    <w:rsid w:val="002F75AA"/>
    <w:rsid w:val="00300589"/>
    <w:rsid w:val="003006CA"/>
    <w:rsid w:val="0030167B"/>
    <w:rsid w:val="003022E4"/>
    <w:rsid w:val="0030336D"/>
    <w:rsid w:val="00303FBB"/>
    <w:rsid w:val="003052A7"/>
    <w:rsid w:val="0030530A"/>
    <w:rsid w:val="003065FD"/>
    <w:rsid w:val="0031062D"/>
    <w:rsid w:val="00310B3E"/>
    <w:rsid w:val="00311300"/>
    <w:rsid w:val="003114E5"/>
    <w:rsid w:val="00313945"/>
    <w:rsid w:val="00313DC6"/>
    <w:rsid w:val="00314E63"/>
    <w:rsid w:val="003155DC"/>
    <w:rsid w:val="00315A91"/>
    <w:rsid w:val="00316644"/>
    <w:rsid w:val="00316AD7"/>
    <w:rsid w:val="00316B82"/>
    <w:rsid w:val="00316EA6"/>
    <w:rsid w:val="00317BEA"/>
    <w:rsid w:val="00317FB1"/>
    <w:rsid w:val="003208B2"/>
    <w:rsid w:val="0032098B"/>
    <w:rsid w:val="003214AE"/>
    <w:rsid w:val="003217E5"/>
    <w:rsid w:val="00322BC0"/>
    <w:rsid w:val="00323455"/>
    <w:rsid w:val="003237AF"/>
    <w:rsid w:val="00324DCD"/>
    <w:rsid w:val="003250F2"/>
    <w:rsid w:val="003255CD"/>
    <w:rsid w:val="003264AA"/>
    <w:rsid w:val="003273E7"/>
    <w:rsid w:val="0032775A"/>
    <w:rsid w:val="003305C8"/>
    <w:rsid w:val="0033129D"/>
    <w:rsid w:val="00332014"/>
    <w:rsid w:val="003324E2"/>
    <w:rsid w:val="00332C24"/>
    <w:rsid w:val="003341BA"/>
    <w:rsid w:val="00334262"/>
    <w:rsid w:val="0033527C"/>
    <w:rsid w:val="0033544D"/>
    <w:rsid w:val="00336575"/>
    <w:rsid w:val="00337211"/>
    <w:rsid w:val="00337623"/>
    <w:rsid w:val="00337FD8"/>
    <w:rsid w:val="0034054A"/>
    <w:rsid w:val="0034103F"/>
    <w:rsid w:val="0034437D"/>
    <w:rsid w:val="00345DEA"/>
    <w:rsid w:val="003476A1"/>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1DF1"/>
    <w:rsid w:val="003D3265"/>
    <w:rsid w:val="003D35F7"/>
    <w:rsid w:val="003D3E2E"/>
    <w:rsid w:val="003D44EF"/>
    <w:rsid w:val="003D6CF4"/>
    <w:rsid w:val="003D79CD"/>
    <w:rsid w:val="003E079D"/>
    <w:rsid w:val="003E0FEE"/>
    <w:rsid w:val="003E1753"/>
    <w:rsid w:val="003E2779"/>
    <w:rsid w:val="003E498C"/>
    <w:rsid w:val="003E633B"/>
    <w:rsid w:val="003E7935"/>
    <w:rsid w:val="003F00C5"/>
    <w:rsid w:val="003F0727"/>
    <w:rsid w:val="003F0876"/>
    <w:rsid w:val="003F0A78"/>
    <w:rsid w:val="003F12EB"/>
    <w:rsid w:val="003F1546"/>
    <w:rsid w:val="003F1A3F"/>
    <w:rsid w:val="003F2144"/>
    <w:rsid w:val="003F3471"/>
    <w:rsid w:val="003F48AA"/>
    <w:rsid w:val="003F4981"/>
    <w:rsid w:val="003F4D6D"/>
    <w:rsid w:val="003F4E14"/>
    <w:rsid w:val="003F540A"/>
    <w:rsid w:val="003F680E"/>
    <w:rsid w:val="003F7398"/>
    <w:rsid w:val="0040073E"/>
    <w:rsid w:val="00401F93"/>
    <w:rsid w:val="0040329D"/>
    <w:rsid w:val="00404B4A"/>
    <w:rsid w:val="00404BCD"/>
    <w:rsid w:val="00405213"/>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194"/>
    <w:rsid w:val="004302E5"/>
    <w:rsid w:val="00430452"/>
    <w:rsid w:val="0043075F"/>
    <w:rsid w:val="00430840"/>
    <w:rsid w:val="00431624"/>
    <w:rsid w:val="00431C0A"/>
    <w:rsid w:val="0043250C"/>
    <w:rsid w:val="004328AD"/>
    <w:rsid w:val="00432D00"/>
    <w:rsid w:val="00433489"/>
    <w:rsid w:val="004351C1"/>
    <w:rsid w:val="00436AEE"/>
    <w:rsid w:val="00437386"/>
    <w:rsid w:val="00440E60"/>
    <w:rsid w:val="00441151"/>
    <w:rsid w:val="00442C0D"/>
    <w:rsid w:val="004430A5"/>
    <w:rsid w:val="004432A1"/>
    <w:rsid w:val="004471CE"/>
    <w:rsid w:val="00450C48"/>
    <w:rsid w:val="00452933"/>
    <w:rsid w:val="00452E54"/>
    <w:rsid w:val="004530DE"/>
    <w:rsid w:val="0045322C"/>
    <w:rsid w:val="004540F0"/>
    <w:rsid w:val="00454D22"/>
    <w:rsid w:val="00455B72"/>
    <w:rsid w:val="00455E7A"/>
    <w:rsid w:val="00461C28"/>
    <w:rsid w:val="004624A3"/>
    <w:rsid w:val="004630E3"/>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9325B"/>
    <w:rsid w:val="00493A37"/>
    <w:rsid w:val="004A0A28"/>
    <w:rsid w:val="004A0C30"/>
    <w:rsid w:val="004A209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7925"/>
    <w:rsid w:val="004C1560"/>
    <w:rsid w:val="004C1AC1"/>
    <w:rsid w:val="004C1B39"/>
    <w:rsid w:val="004C1D2C"/>
    <w:rsid w:val="004C2115"/>
    <w:rsid w:val="004C4315"/>
    <w:rsid w:val="004C48A5"/>
    <w:rsid w:val="004C4B54"/>
    <w:rsid w:val="004C4EFD"/>
    <w:rsid w:val="004C5D06"/>
    <w:rsid w:val="004C657C"/>
    <w:rsid w:val="004D026D"/>
    <w:rsid w:val="004D0D0D"/>
    <w:rsid w:val="004D108A"/>
    <w:rsid w:val="004D159C"/>
    <w:rsid w:val="004D1EEB"/>
    <w:rsid w:val="004D1F0F"/>
    <w:rsid w:val="004D45B7"/>
    <w:rsid w:val="004D4638"/>
    <w:rsid w:val="004D54C6"/>
    <w:rsid w:val="004D5B92"/>
    <w:rsid w:val="004D5BA8"/>
    <w:rsid w:val="004D5F0E"/>
    <w:rsid w:val="004D5F15"/>
    <w:rsid w:val="004D6791"/>
    <w:rsid w:val="004D67FB"/>
    <w:rsid w:val="004D7291"/>
    <w:rsid w:val="004D7CAE"/>
    <w:rsid w:val="004D7CE2"/>
    <w:rsid w:val="004E03B4"/>
    <w:rsid w:val="004E0F54"/>
    <w:rsid w:val="004E25BE"/>
    <w:rsid w:val="004E509A"/>
    <w:rsid w:val="004E5728"/>
    <w:rsid w:val="004E577A"/>
    <w:rsid w:val="004E6011"/>
    <w:rsid w:val="004F040F"/>
    <w:rsid w:val="004F120F"/>
    <w:rsid w:val="004F17BB"/>
    <w:rsid w:val="00500C10"/>
    <w:rsid w:val="00501E42"/>
    <w:rsid w:val="00502EE6"/>
    <w:rsid w:val="00503993"/>
    <w:rsid w:val="00503CA6"/>
    <w:rsid w:val="00503F9D"/>
    <w:rsid w:val="00507091"/>
    <w:rsid w:val="005074C4"/>
    <w:rsid w:val="005079CC"/>
    <w:rsid w:val="005109A0"/>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3D37"/>
    <w:rsid w:val="00533F3D"/>
    <w:rsid w:val="00534DF6"/>
    <w:rsid w:val="00535E8C"/>
    <w:rsid w:val="00537F42"/>
    <w:rsid w:val="00540AAF"/>
    <w:rsid w:val="00540BAC"/>
    <w:rsid w:val="00541207"/>
    <w:rsid w:val="00541E56"/>
    <w:rsid w:val="00542041"/>
    <w:rsid w:val="005434F9"/>
    <w:rsid w:val="0054367D"/>
    <w:rsid w:val="0054620D"/>
    <w:rsid w:val="00546948"/>
    <w:rsid w:val="0055167A"/>
    <w:rsid w:val="00553AF5"/>
    <w:rsid w:val="00555F2F"/>
    <w:rsid w:val="00560E54"/>
    <w:rsid w:val="005632AA"/>
    <w:rsid w:val="005647D5"/>
    <w:rsid w:val="005659CB"/>
    <w:rsid w:val="0056776C"/>
    <w:rsid w:val="00567B39"/>
    <w:rsid w:val="00570C41"/>
    <w:rsid w:val="00572E2F"/>
    <w:rsid w:val="00572F30"/>
    <w:rsid w:val="005742D7"/>
    <w:rsid w:val="005744E6"/>
    <w:rsid w:val="00574D57"/>
    <w:rsid w:val="005750FD"/>
    <w:rsid w:val="00575276"/>
    <w:rsid w:val="00576688"/>
    <w:rsid w:val="00576ADB"/>
    <w:rsid w:val="00576F91"/>
    <w:rsid w:val="005808CD"/>
    <w:rsid w:val="00581B33"/>
    <w:rsid w:val="00581EBB"/>
    <w:rsid w:val="00582473"/>
    <w:rsid w:val="005829A4"/>
    <w:rsid w:val="0058443F"/>
    <w:rsid w:val="0058463D"/>
    <w:rsid w:val="005849C2"/>
    <w:rsid w:val="00586684"/>
    <w:rsid w:val="00587767"/>
    <w:rsid w:val="00587E75"/>
    <w:rsid w:val="00590295"/>
    <w:rsid w:val="00590DDD"/>
    <w:rsid w:val="00590E08"/>
    <w:rsid w:val="0059155C"/>
    <w:rsid w:val="005916A7"/>
    <w:rsid w:val="00591DD3"/>
    <w:rsid w:val="005925BF"/>
    <w:rsid w:val="00592741"/>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2ADD"/>
    <w:rsid w:val="005B2AE8"/>
    <w:rsid w:val="005B334E"/>
    <w:rsid w:val="005B33D7"/>
    <w:rsid w:val="005B3F28"/>
    <w:rsid w:val="005B57C8"/>
    <w:rsid w:val="005B5915"/>
    <w:rsid w:val="005B5C71"/>
    <w:rsid w:val="005C02B3"/>
    <w:rsid w:val="005C105E"/>
    <w:rsid w:val="005C1174"/>
    <w:rsid w:val="005C1FE0"/>
    <w:rsid w:val="005C2DC8"/>
    <w:rsid w:val="005C3014"/>
    <w:rsid w:val="005C38FB"/>
    <w:rsid w:val="005C3979"/>
    <w:rsid w:val="005C70AD"/>
    <w:rsid w:val="005C7D83"/>
    <w:rsid w:val="005D0C6E"/>
    <w:rsid w:val="005D0EB6"/>
    <w:rsid w:val="005D1475"/>
    <w:rsid w:val="005D270D"/>
    <w:rsid w:val="005D2F66"/>
    <w:rsid w:val="005D355E"/>
    <w:rsid w:val="005D3C4F"/>
    <w:rsid w:val="005D46FD"/>
    <w:rsid w:val="005D4952"/>
    <w:rsid w:val="005D4A3C"/>
    <w:rsid w:val="005D545E"/>
    <w:rsid w:val="005D547F"/>
    <w:rsid w:val="005D7BC7"/>
    <w:rsid w:val="005D7C40"/>
    <w:rsid w:val="005E1A90"/>
    <w:rsid w:val="005E2034"/>
    <w:rsid w:val="005E3C9A"/>
    <w:rsid w:val="005E52D7"/>
    <w:rsid w:val="005E537C"/>
    <w:rsid w:val="005E5807"/>
    <w:rsid w:val="005E58B6"/>
    <w:rsid w:val="005F1FBE"/>
    <w:rsid w:val="005F4E6B"/>
    <w:rsid w:val="005F514C"/>
    <w:rsid w:val="005F5808"/>
    <w:rsid w:val="005F5BAD"/>
    <w:rsid w:val="005F7A03"/>
    <w:rsid w:val="005F7EE3"/>
    <w:rsid w:val="00600C24"/>
    <w:rsid w:val="00600CDE"/>
    <w:rsid w:val="00601EA9"/>
    <w:rsid w:val="0060297E"/>
    <w:rsid w:val="00603253"/>
    <w:rsid w:val="006039A2"/>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7509"/>
    <w:rsid w:val="00630E9A"/>
    <w:rsid w:val="00631C9C"/>
    <w:rsid w:val="0063477E"/>
    <w:rsid w:val="00634989"/>
    <w:rsid w:val="00635C12"/>
    <w:rsid w:val="006377FF"/>
    <w:rsid w:val="00640048"/>
    <w:rsid w:val="00640858"/>
    <w:rsid w:val="00642A83"/>
    <w:rsid w:val="00643083"/>
    <w:rsid w:val="006456F2"/>
    <w:rsid w:val="006458B7"/>
    <w:rsid w:val="00645E63"/>
    <w:rsid w:val="00647880"/>
    <w:rsid w:val="0065003C"/>
    <w:rsid w:val="006501B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26A"/>
    <w:rsid w:val="006676C8"/>
    <w:rsid w:val="006678AE"/>
    <w:rsid w:val="00670466"/>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90293"/>
    <w:rsid w:val="00690437"/>
    <w:rsid w:val="006918CE"/>
    <w:rsid w:val="0069233F"/>
    <w:rsid w:val="00694BC6"/>
    <w:rsid w:val="00694E8D"/>
    <w:rsid w:val="00696206"/>
    <w:rsid w:val="00696E55"/>
    <w:rsid w:val="00696EC5"/>
    <w:rsid w:val="00697F3B"/>
    <w:rsid w:val="006A0925"/>
    <w:rsid w:val="006A0F84"/>
    <w:rsid w:val="006A2081"/>
    <w:rsid w:val="006A25EB"/>
    <w:rsid w:val="006A2D38"/>
    <w:rsid w:val="006A355C"/>
    <w:rsid w:val="006A6FAD"/>
    <w:rsid w:val="006B1826"/>
    <w:rsid w:val="006B1A8D"/>
    <w:rsid w:val="006B347E"/>
    <w:rsid w:val="006B4231"/>
    <w:rsid w:val="006B424C"/>
    <w:rsid w:val="006B4275"/>
    <w:rsid w:val="006B43E1"/>
    <w:rsid w:val="006B5A69"/>
    <w:rsid w:val="006B6EFB"/>
    <w:rsid w:val="006B70F2"/>
    <w:rsid w:val="006B7556"/>
    <w:rsid w:val="006C02D8"/>
    <w:rsid w:val="006C0965"/>
    <w:rsid w:val="006C15D7"/>
    <w:rsid w:val="006C292A"/>
    <w:rsid w:val="006C2CEB"/>
    <w:rsid w:val="006C32F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5B9C"/>
    <w:rsid w:val="00706011"/>
    <w:rsid w:val="00707D33"/>
    <w:rsid w:val="0071081E"/>
    <w:rsid w:val="007110E6"/>
    <w:rsid w:val="00711976"/>
    <w:rsid w:val="007130BE"/>
    <w:rsid w:val="00713AC9"/>
    <w:rsid w:val="00714030"/>
    <w:rsid w:val="007155D3"/>
    <w:rsid w:val="0071684E"/>
    <w:rsid w:val="007177ED"/>
    <w:rsid w:val="0072161A"/>
    <w:rsid w:val="0072162A"/>
    <w:rsid w:val="0072166D"/>
    <w:rsid w:val="007217AF"/>
    <w:rsid w:val="00721B2F"/>
    <w:rsid w:val="007238F8"/>
    <w:rsid w:val="00725549"/>
    <w:rsid w:val="007271EA"/>
    <w:rsid w:val="00727363"/>
    <w:rsid w:val="007301AF"/>
    <w:rsid w:val="007321FF"/>
    <w:rsid w:val="00732EEB"/>
    <w:rsid w:val="00733B02"/>
    <w:rsid w:val="00734BE4"/>
    <w:rsid w:val="00735463"/>
    <w:rsid w:val="00737F4D"/>
    <w:rsid w:val="007406D7"/>
    <w:rsid w:val="00740962"/>
    <w:rsid w:val="00741B82"/>
    <w:rsid w:val="00744643"/>
    <w:rsid w:val="00745FC9"/>
    <w:rsid w:val="00746D48"/>
    <w:rsid w:val="007508F0"/>
    <w:rsid w:val="00750E72"/>
    <w:rsid w:val="007526C0"/>
    <w:rsid w:val="00753A41"/>
    <w:rsid w:val="00754291"/>
    <w:rsid w:val="007557D6"/>
    <w:rsid w:val="00755AD7"/>
    <w:rsid w:val="00756864"/>
    <w:rsid w:val="00756ABC"/>
    <w:rsid w:val="00760CE8"/>
    <w:rsid w:val="00761697"/>
    <w:rsid w:val="007625EC"/>
    <w:rsid w:val="00762C45"/>
    <w:rsid w:val="007658A6"/>
    <w:rsid w:val="00766BA8"/>
    <w:rsid w:val="007678D4"/>
    <w:rsid w:val="00771F90"/>
    <w:rsid w:val="0077429E"/>
    <w:rsid w:val="00775996"/>
    <w:rsid w:val="0077688F"/>
    <w:rsid w:val="00776D43"/>
    <w:rsid w:val="00776FB7"/>
    <w:rsid w:val="00777922"/>
    <w:rsid w:val="0078020B"/>
    <w:rsid w:val="00780248"/>
    <w:rsid w:val="0078028C"/>
    <w:rsid w:val="00780840"/>
    <w:rsid w:val="00780A2B"/>
    <w:rsid w:val="00781967"/>
    <w:rsid w:val="00782B1D"/>
    <w:rsid w:val="00782F72"/>
    <w:rsid w:val="0078358F"/>
    <w:rsid w:val="00783A87"/>
    <w:rsid w:val="007843C4"/>
    <w:rsid w:val="007858E7"/>
    <w:rsid w:val="00785BCB"/>
    <w:rsid w:val="007867D3"/>
    <w:rsid w:val="007874AE"/>
    <w:rsid w:val="007874F1"/>
    <w:rsid w:val="007901FD"/>
    <w:rsid w:val="007902B1"/>
    <w:rsid w:val="00790469"/>
    <w:rsid w:val="0079133C"/>
    <w:rsid w:val="00791704"/>
    <w:rsid w:val="00791981"/>
    <w:rsid w:val="00792B38"/>
    <w:rsid w:val="00793519"/>
    <w:rsid w:val="00794412"/>
    <w:rsid w:val="007973AE"/>
    <w:rsid w:val="00797420"/>
    <w:rsid w:val="00797B10"/>
    <w:rsid w:val="007A1140"/>
    <w:rsid w:val="007A2CF0"/>
    <w:rsid w:val="007A391F"/>
    <w:rsid w:val="007A3DB5"/>
    <w:rsid w:val="007B0E67"/>
    <w:rsid w:val="007B195B"/>
    <w:rsid w:val="007B1E29"/>
    <w:rsid w:val="007B299C"/>
    <w:rsid w:val="007B2A97"/>
    <w:rsid w:val="007B3ED7"/>
    <w:rsid w:val="007B49B4"/>
    <w:rsid w:val="007B6146"/>
    <w:rsid w:val="007C137B"/>
    <w:rsid w:val="007C1FEB"/>
    <w:rsid w:val="007C25EB"/>
    <w:rsid w:val="007C36CD"/>
    <w:rsid w:val="007C5842"/>
    <w:rsid w:val="007C6231"/>
    <w:rsid w:val="007C7056"/>
    <w:rsid w:val="007C7CD0"/>
    <w:rsid w:val="007D0224"/>
    <w:rsid w:val="007D3572"/>
    <w:rsid w:val="007D3B92"/>
    <w:rsid w:val="007D7A62"/>
    <w:rsid w:val="007E1D9C"/>
    <w:rsid w:val="007E42C7"/>
    <w:rsid w:val="007E57D0"/>
    <w:rsid w:val="007E63F4"/>
    <w:rsid w:val="007E7FB0"/>
    <w:rsid w:val="007E7FD4"/>
    <w:rsid w:val="007F400E"/>
    <w:rsid w:val="007F424A"/>
    <w:rsid w:val="007F75CB"/>
    <w:rsid w:val="007F76E5"/>
    <w:rsid w:val="008028BD"/>
    <w:rsid w:val="00802A3E"/>
    <w:rsid w:val="00802B57"/>
    <w:rsid w:val="0080308A"/>
    <w:rsid w:val="00804239"/>
    <w:rsid w:val="0080482F"/>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59E1"/>
    <w:rsid w:val="008266A5"/>
    <w:rsid w:val="008272E0"/>
    <w:rsid w:val="00830131"/>
    <w:rsid w:val="00830BDE"/>
    <w:rsid w:val="00830FDD"/>
    <w:rsid w:val="008311C8"/>
    <w:rsid w:val="00831200"/>
    <w:rsid w:val="0083148F"/>
    <w:rsid w:val="00831893"/>
    <w:rsid w:val="00832381"/>
    <w:rsid w:val="00833EE5"/>
    <w:rsid w:val="00833F5E"/>
    <w:rsid w:val="00835CD4"/>
    <w:rsid w:val="00835D52"/>
    <w:rsid w:val="0083669C"/>
    <w:rsid w:val="008371F9"/>
    <w:rsid w:val="00837232"/>
    <w:rsid w:val="00837E33"/>
    <w:rsid w:val="00840022"/>
    <w:rsid w:val="00840DB8"/>
    <w:rsid w:val="00842316"/>
    <w:rsid w:val="008432AB"/>
    <w:rsid w:val="0084354B"/>
    <w:rsid w:val="00843705"/>
    <w:rsid w:val="008446DE"/>
    <w:rsid w:val="00844FFC"/>
    <w:rsid w:val="00845257"/>
    <w:rsid w:val="0085153B"/>
    <w:rsid w:val="0085288B"/>
    <w:rsid w:val="00852FCA"/>
    <w:rsid w:val="00853292"/>
    <w:rsid w:val="00855EBE"/>
    <w:rsid w:val="00860184"/>
    <w:rsid w:val="0086029E"/>
    <w:rsid w:val="00860ECC"/>
    <w:rsid w:val="0086113A"/>
    <w:rsid w:val="00861ED9"/>
    <w:rsid w:val="0086401C"/>
    <w:rsid w:val="008640F9"/>
    <w:rsid w:val="00864E80"/>
    <w:rsid w:val="00866BB0"/>
    <w:rsid w:val="00866E62"/>
    <w:rsid w:val="008677FE"/>
    <w:rsid w:val="0087072D"/>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322"/>
    <w:rsid w:val="00887506"/>
    <w:rsid w:val="008876A1"/>
    <w:rsid w:val="008903AE"/>
    <w:rsid w:val="0089103C"/>
    <w:rsid w:val="00891393"/>
    <w:rsid w:val="008915E9"/>
    <w:rsid w:val="00892EF8"/>
    <w:rsid w:val="00893197"/>
    <w:rsid w:val="00894B46"/>
    <w:rsid w:val="00895A0D"/>
    <w:rsid w:val="00895C18"/>
    <w:rsid w:val="00895E5D"/>
    <w:rsid w:val="008A026C"/>
    <w:rsid w:val="008A12CF"/>
    <w:rsid w:val="008A18B4"/>
    <w:rsid w:val="008A3312"/>
    <w:rsid w:val="008A4260"/>
    <w:rsid w:val="008A4B3A"/>
    <w:rsid w:val="008A4D2F"/>
    <w:rsid w:val="008A4E83"/>
    <w:rsid w:val="008A60FF"/>
    <w:rsid w:val="008A6641"/>
    <w:rsid w:val="008A7736"/>
    <w:rsid w:val="008B2920"/>
    <w:rsid w:val="008B494B"/>
    <w:rsid w:val="008B5FA2"/>
    <w:rsid w:val="008B6030"/>
    <w:rsid w:val="008B6FD7"/>
    <w:rsid w:val="008B705D"/>
    <w:rsid w:val="008C0387"/>
    <w:rsid w:val="008C0511"/>
    <w:rsid w:val="008C3FDD"/>
    <w:rsid w:val="008C4487"/>
    <w:rsid w:val="008C5D63"/>
    <w:rsid w:val="008C6830"/>
    <w:rsid w:val="008C7A40"/>
    <w:rsid w:val="008D324A"/>
    <w:rsid w:val="008D390E"/>
    <w:rsid w:val="008D439E"/>
    <w:rsid w:val="008D4477"/>
    <w:rsid w:val="008D5A50"/>
    <w:rsid w:val="008D5BAB"/>
    <w:rsid w:val="008D6642"/>
    <w:rsid w:val="008E0543"/>
    <w:rsid w:val="008E1091"/>
    <w:rsid w:val="008E158C"/>
    <w:rsid w:val="008E1CBB"/>
    <w:rsid w:val="008E1EB9"/>
    <w:rsid w:val="008E4BDA"/>
    <w:rsid w:val="008E6080"/>
    <w:rsid w:val="008E686B"/>
    <w:rsid w:val="008F2B67"/>
    <w:rsid w:val="008F301F"/>
    <w:rsid w:val="008F39F1"/>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1F43"/>
    <w:rsid w:val="00923DCE"/>
    <w:rsid w:val="0092441A"/>
    <w:rsid w:val="0092530C"/>
    <w:rsid w:val="00925AA2"/>
    <w:rsid w:val="00927D1C"/>
    <w:rsid w:val="00927EE6"/>
    <w:rsid w:val="00930CFA"/>
    <w:rsid w:val="00931E59"/>
    <w:rsid w:val="009322F2"/>
    <w:rsid w:val="00933BB5"/>
    <w:rsid w:val="0093571D"/>
    <w:rsid w:val="0093725F"/>
    <w:rsid w:val="00937E33"/>
    <w:rsid w:val="00942E75"/>
    <w:rsid w:val="009446EA"/>
    <w:rsid w:val="00947445"/>
    <w:rsid w:val="009502CE"/>
    <w:rsid w:val="0095220B"/>
    <w:rsid w:val="00952316"/>
    <w:rsid w:val="00952B7C"/>
    <w:rsid w:val="009532C0"/>
    <w:rsid w:val="00954215"/>
    <w:rsid w:val="00954A84"/>
    <w:rsid w:val="009564A8"/>
    <w:rsid w:val="00961776"/>
    <w:rsid w:val="0096203B"/>
    <w:rsid w:val="0096225A"/>
    <w:rsid w:val="009623EE"/>
    <w:rsid w:val="0096389B"/>
    <w:rsid w:val="00964811"/>
    <w:rsid w:val="00964FE6"/>
    <w:rsid w:val="00967D6D"/>
    <w:rsid w:val="0097127D"/>
    <w:rsid w:val="00971F11"/>
    <w:rsid w:val="00972D70"/>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4E16"/>
    <w:rsid w:val="00995128"/>
    <w:rsid w:val="0099527E"/>
    <w:rsid w:val="00995402"/>
    <w:rsid w:val="00996D1C"/>
    <w:rsid w:val="009A067C"/>
    <w:rsid w:val="009A20C6"/>
    <w:rsid w:val="009A2674"/>
    <w:rsid w:val="009A4121"/>
    <w:rsid w:val="009A546A"/>
    <w:rsid w:val="009A58DD"/>
    <w:rsid w:val="009A6753"/>
    <w:rsid w:val="009B245D"/>
    <w:rsid w:val="009B37A5"/>
    <w:rsid w:val="009B40B4"/>
    <w:rsid w:val="009B4837"/>
    <w:rsid w:val="009B78C4"/>
    <w:rsid w:val="009B7F8D"/>
    <w:rsid w:val="009C09A4"/>
    <w:rsid w:val="009C2AC7"/>
    <w:rsid w:val="009C2DD9"/>
    <w:rsid w:val="009C3A0D"/>
    <w:rsid w:val="009C43E2"/>
    <w:rsid w:val="009C614B"/>
    <w:rsid w:val="009C6B5D"/>
    <w:rsid w:val="009C7129"/>
    <w:rsid w:val="009D0202"/>
    <w:rsid w:val="009D0769"/>
    <w:rsid w:val="009D07F5"/>
    <w:rsid w:val="009D0F6C"/>
    <w:rsid w:val="009D1438"/>
    <w:rsid w:val="009D15E4"/>
    <w:rsid w:val="009D17C2"/>
    <w:rsid w:val="009D26AB"/>
    <w:rsid w:val="009D3087"/>
    <w:rsid w:val="009D45C5"/>
    <w:rsid w:val="009E11CB"/>
    <w:rsid w:val="009E2872"/>
    <w:rsid w:val="009E4A14"/>
    <w:rsid w:val="009E4FB1"/>
    <w:rsid w:val="009F0D5B"/>
    <w:rsid w:val="009F1A2B"/>
    <w:rsid w:val="009F1D41"/>
    <w:rsid w:val="009F2EE8"/>
    <w:rsid w:val="009F307D"/>
    <w:rsid w:val="009F34AE"/>
    <w:rsid w:val="009F40A0"/>
    <w:rsid w:val="009F451D"/>
    <w:rsid w:val="009F5246"/>
    <w:rsid w:val="009F5B4F"/>
    <w:rsid w:val="009F5E7D"/>
    <w:rsid w:val="009F7220"/>
    <w:rsid w:val="00A00AE7"/>
    <w:rsid w:val="00A01290"/>
    <w:rsid w:val="00A017EB"/>
    <w:rsid w:val="00A02CAB"/>
    <w:rsid w:val="00A02D0F"/>
    <w:rsid w:val="00A05400"/>
    <w:rsid w:val="00A0774C"/>
    <w:rsid w:val="00A109F3"/>
    <w:rsid w:val="00A11BF8"/>
    <w:rsid w:val="00A11E42"/>
    <w:rsid w:val="00A12A90"/>
    <w:rsid w:val="00A1384A"/>
    <w:rsid w:val="00A13AA6"/>
    <w:rsid w:val="00A148B1"/>
    <w:rsid w:val="00A16523"/>
    <w:rsid w:val="00A17773"/>
    <w:rsid w:val="00A202E3"/>
    <w:rsid w:val="00A207CA"/>
    <w:rsid w:val="00A20E82"/>
    <w:rsid w:val="00A21193"/>
    <w:rsid w:val="00A21216"/>
    <w:rsid w:val="00A22256"/>
    <w:rsid w:val="00A232AC"/>
    <w:rsid w:val="00A23BCE"/>
    <w:rsid w:val="00A24B6C"/>
    <w:rsid w:val="00A252F2"/>
    <w:rsid w:val="00A259F2"/>
    <w:rsid w:val="00A26BD0"/>
    <w:rsid w:val="00A2781F"/>
    <w:rsid w:val="00A27C6A"/>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32F"/>
    <w:rsid w:val="00A475CE"/>
    <w:rsid w:val="00A47A1D"/>
    <w:rsid w:val="00A47A54"/>
    <w:rsid w:val="00A51FC5"/>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AA1"/>
    <w:rsid w:val="00A80A91"/>
    <w:rsid w:val="00A8190E"/>
    <w:rsid w:val="00A81B80"/>
    <w:rsid w:val="00A81B88"/>
    <w:rsid w:val="00A83127"/>
    <w:rsid w:val="00A8317B"/>
    <w:rsid w:val="00A83669"/>
    <w:rsid w:val="00A846F3"/>
    <w:rsid w:val="00A84E99"/>
    <w:rsid w:val="00A85F48"/>
    <w:rsid w:val="00A86177"/>
    <w:rsid w:val="00A86F01"/>
    <w:rsid w:val="00A9221A"/>
    <w:rsid w:val="00A930E9"/>
    <w:rsid w:val="00A93FC2"/>
    <w:rsid w:val="00A94168"/>
    <w:rsid w:val="00A9571F"/>
    <w:rsid w:val="00A96360"/>
    <w:rsid w:val="00A9778A"/>
    <w:rsid w:val="00A97967"/>
    <w:rsid w:val="00AA0A55"/>
    <w:rsid w:val="00AA10C3"/>
    <w:rsid w:val="00AA26F6"/>
    <w:rsid w:val="00AA2C44"/>
    <w:rsid w:val="00AA4249"/>
    <w:rsid w:val="00AA431D"/>
    <w:rsid w:val="00AA6847"/>
    <w:rsid w:val="00AA729C"/>
    <w:rsid w:val="00AB15B6"/>
    <w:rsid w:val="00AB1DAE"/>
    <w:rsid w:val="00AB24CF"/>
    <w:rsid w:val="00AB2514"/>
    <w:rsid w:val="00AB265D"/>
    <w:rsid w:val="00AB2C1B"/>
    <w:rsid w:val="00AB2CAA"/>
    <w:rsid w:val="00AB401F"/>
    <w:rsid w:val="00AB465B"/>
    <w:rsid w:val="00AB4BA9"/>
    <w:rsid w:val="00AB4EF1"/>
    <w:rsid w:val="00AB51AA"/>
    <w:rsid w:val="00AB6015"/>
    <w:rsid w:val="00AB63F6"/>
    <w:rsid w:val="00AB6A6C"/>
    <w:rsid w:val="00AB6DF8"/>
    <w:rsid w:val="00AC2282"/>
    <w:rsid w:val="00AC2ABA"/>
    <w:rsid w:val="00AC3BC2"/>
    <w:rsid w:val="00AC4104"/>
    <w:rsid w:val="00AC472C"/>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E30"/>
    <w:rsid w:val="00AF5631"/>
    <w:rsid w:val="00AF744F"/>
    <w:rsid w:val="00AF75BE"/>
    <w:rsid w:val="00AF78AE"/>
    <w:rsid w:val="00B009C4"/>
    <w:rsid w:val="00B00C96"/>
    <w:rsid w:val="00B01DB5"/>
    <w:rsid w:val="00B023E2"/>
    <w:rsid w:val="00B058D3"/>
    <w:rsid w:val="00B10EBC"/>
    <w:rsid w:val="00B12C3B"/>
    <w:rsid w:val="00B12CB3"/>
    <w:rsid w:val="00B12EF7"/>
    <w:rsid w:val="00B14A98"/>
    <w:rsid w:val="00B14CF6"/>
    <w:rsid w:val="00B14D91"/>
    <w:rsid w:val="00B166C9"/>
    <w:rsid w:val="00B17653"/>
    <w:rsid w:val="00B202C2"/>
    <w:rsid w:val="00B202F1"/>
    <w:rsid w:val="00B205A5"/>
    <w:rsid w:val="00B2075D"/>
    <w:rsid w:val="00B2265E"/>
    <w:rsid w:val="00B262A2"/>
    <w:rsid w:val="00B2681C"/>
    <w:rsid w:val="00B273DD"/>
    <w:rsid w:val="00B325F5"/>
    <w:rsid w:val="00B3290C"/>
    <w:rsid w:val="00B32D75"/>
    <w:rsid w:val="00B33290"/>
    <w:rsid w:val="00B3361F"/>
    <w:rsid w:val="00B339CD"/>
    <w:rsid w:val="00B342AC"/>
    <w:rsid w:val="00B34963"/>
    <w:rsid w:val="00B410F3"/>
    <w:rsid w:val="00B42710"/>
    <w:rsid w:val="00B434D0"/>
    <w:rsid w:val="00B4397A"/>
    <w:rsid w:val="00B45D92"/>
    <w:rsid w:val="00B46A51"/>
    <w:rsid w:val="00B46D67"/>
    <w:rsid w:val="00B51895"/>
    <w:rsid w:val="00B529C6"/>
    <w:rsid w:val="00B5326D"/>
    <w:rsid w:val="00B53455"/>
    <w:rsid w:val="00B53B8E"/>
    <w:rsid w:val="00B552B7"/>
    <w:rsid w:val="00B60301"/>
    <w:rsid w:val="00B608DB"/>
    <w:rsid w:val="00B60F97"/>
    <w:rsid w:val="00B60FD5"/>
    <w:rsid w:val="00B61466"/>
    <w:rsid w:val="00B61D56"/>
    <w:rsid w:val="00B6315E"/>
    <w:rsid w:val="00B64CB1"/>
    <w:rsid w:val="00B64DD5"/>
    <w:rsid w:val="00B656AE"/>
    <w:rsid w:val="00B65AFC"/>
    <w:rsid w:val="00B65B07"/>
    <w:rsid w:val="00B66CC5"/>
    <w:rsid w:val="00B67BFC"/>
    <w:rsid w:val="00B7077E"/>
    <w:rsid w:val="00B70A54"/>
    <w:rsid w:val="00B712A8"/>
    <w:rsid w:val="00B71576"/>
    <w:rsid w:val="00B71CD5"/>
    <w:rsid w:val="00B71D72"/>
    <w:rsid w:val="00B72749"/>
    <w:rsid w:val="00B73C8D"/>
    <w:rsid w:val="00B7692A"/>
    <w:rsid w:val="00B7737D"/>
    <w:rsid w:val="00B774A4"/>
    <w:rsid w:val="00B80FAF"/>
    <w:rsid w:val="00B811B4"/>
    <w:rsid w:val="00B81D51"/>
    <w:rsid w:val="00B832B3"/>
    <w:rsid w:val="00B836ED"/>
    <w:rsid w:val="00B848C9"/>
    <w:rsid w:val="00B85D36"/>
    <w:rsid w:val="00B9173F"/>
    <w:rsid w:val="00B93E09"/>
    <w:rsid w:val="00B93EE0"/>
    <w:rsid w:val="00B94863"/>
    <w:rsid w:val="00B96BFE"/>
    <w:rsid w:val="00BA0940"/>
    <w:rsid w:val="00BA267A"/>
    <w:rsid w:val="00BA3A0E"/>
    <w:rsid w:val="00BA3D0B"/>
    <w:rsid w:val="00BA5A0C"/>
    <w:rsid w:val="00BA7560"/>
    <w:rsid w:val="00BA7EA3"/>
    <w:rsid w:val="00BB0244"/>
    <w:rsid w:val="00BB04AE"/>
    <w:rsid w:val="00BB1354"/>
    <w:rsid w:val="00BB308A"/>
    <w:rsid w:val="00BB3744"/>
    <w:rsid w:val="00BB377B"/>
    <w:rsid w:val="00BB3C1A"/>
    <w:rsid w:val="00BB3C4E"/>
    <w:rsid w:val="00BB4764"/>
    <w:rsid w:val="00BB51CF"/>
    <w:rsid w:val="00BB53C4"/>
    <w:rsid w:val="00BB69E5"/>
    <w:rsid w:val="00BB6A0E"/>
    <w:rsid w:val="00BB6B48"/>
    <w:rsid w:val="00BC0C41"/>
    <w:rsid w:val="00BC0DC6"/>
    <w:rsid w:val="00BC0E07"/>
    <w:rsid w:val="00BC1088"/>
    <w:rsid w:val="00BC15E6"/>
    <w:rsid w:val="00BC19FC"/>
    <w:rsid w:val="00BC41D0"/>
    <w:rsid w:val="00BC5ECA"/>
    <w:rsid w:val="00BC6B61"/>
    <w:rsid w:val="00BC6BCB"/>
    <w:rsid w:val="00BD123B"/>
    <w:rsid w:val="00BD215F"/>
    <w:rsid w:val="00BD22A9"/>
    <w:rsid w:val="00BD33B2"/>
    <w:rsid w:val="00BD4462"/>
    <w:rsid w:val="00BD5144"/>
    <w:rsid w:val="00BD5580"/>
    <w:rsid w:val="00BD649E"/>
    <w:rsid w:val="00BD720D"/>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BF33F5"/>
    <w:rsid w:val="00BF557D"/>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C78"/>
    <w:rsid w:val="00C215D0"/>
    <w:rsid w:val="00C22A44"/>
    <w:rsid w:val="00C232F1"/>
    <w:rsid w:val="00C23467"/>
    <w:rsid w:val="00C23C48"/>
    <w:rsid w:val="00C2617F"/>
    <w:rsid w:val="00C27490"/>
    <w:rsid w:val="00C311DA"/>
    <w:rsid w:val="00C32284"/>
    <w:rsid w:val="00C328DB"/>
    <w:rsid w:val="00C32AC2"/>
    <w:rsid w:val="00C33BE7"/>
    <w:rsid w:val="00C35740"/>
    <w:rsid w:val="00C3584C"/>
    <w:rsid w:val="00C359D2"/>
    <w:rsid w:val="00C42ED0"/>
    <w:rsid w:val="00C44D97"/>
    <w:rsid w:val="00C45C71"/>
    <w:rsid w:val="00C46731"/>
    <w:rsid w:val="00C46FCF"/>
    <w:rsid w:val="00C50936"/>
    <w:rsid w:val="00C511E0"/>
    <w:rsid w:val="00C512F2"/>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C21"/>
    <w:rsid w:val="00C824C3"/>
    <w:rsid w:val="00C83756"/>
    <w:rsid w:val="00C852E7"/>
    <w:rsid w:val="00C8628A"/>
    <w:rsid w:val="00C865CD"/>
    <w:rsid w:val="00C865E0"/>
    <w:rsid w:val="00C87497"/>
    <w:rsid w:val="00C877FD"/>
    <w:rsid w:val="00C87DD9"/>
    <w:rsid w:val="00C87E29"/>
    <w:rsid w:val="00C9223F"/>
    <w:rsid w:val="00C93759"/>
    <w:rsid w:val="00C9424E"/>
    <w:rsid w:val="00C943D1"/>
    <w:rsid w:val="00C9621E"/>
    <w:rsid w:val="00C9754E"/>
    <w:rsid w:val="00C97B06"/>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1E4"/>
    <w:rsid w:val="00CC5DFD"/>
    <w:rsid w:val="00CC6844"/>
    <w:rsid w:val="00CC7C8D"/>
    <w:rsid w:val="00CC7F74"/>
    <w:rsid w:val="00CC7FEC"/>
    <w:rsid w:val="00CD13E5"/>
    <w:rsid w:val="00CD1A30"/>
    <w:rsid w:val="00CD1BD3"/>
    <w:rsid w:val="00CD2BFB"/>
    <w:rsid w:val="00CD3320"/>
    <w:rsid w:val="00CD55AB"/>
    <w:rsid w:val="00CD66F3"/>
    <w:rsid w:val="00CD6D6B"/>
    <w:rsid w:val="00CE1480"/>
    <w:rsid w:val="00CE1960"/>
    <w:rsid w:val="00CE1D79"/>
    <w:rsid w:val="00CE20A5"/>
    <w:rsid w:val="00CE29FE"/>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2AC0"/>
    <w:rsid w:val="00D05563"/>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1563"/>
    <w:rsid w:val="00D22CEF"/>
    <w:rsid w:val="00D2530E"/>
    <w:rsid w:val="00D25A1A"/>
    <w:rsid w:val="00D26614"/>
    <w:rsid w:val="00D2719E"/>
    <w:rsid w:val="00D2759E"/>
    <w:rsid w:val="00D278A7"/>
    <w:rsid w:val="00D27B3D"/>
    <w:rsid w:val="00D3051E"/>
    <w:rsid w:val="00D32097"/>
    <w:rsid w:val="00D33009"/>
    <w:rsid w:val="00D33ACD"/>
    <w:rsid w:val="00D348E4"/>
    <w:rsid w:val="00D3632F"/>
    <w:rsid w:val="00D40DAB"/>
    <w:rsid w:val="00D4171F"/>
    <w:rsid w:val="00D423C8"/>
    <w:rsid w:val="00D4545D"/>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5BEE"/>
    <w:rsid w:val="00D66AA4"/>
    <w:rsid w:val="00D675D0"/>
    <w:rsid w:val="00D701A1"/>
    <w:rsid w:val="00D71842"/>
    <w:rsid w:val="00D72E1A"/>
    <w:rsid w:val="00D74071"/>
    <w:rsid w:val="00D74EF6"/>
    <w:rsid w:val="00D8023F"/>
    <w:rsid w:val="00D8286B"/>
    <w:rsid w:val="00D82B0E"/>
    <w:rsid w:val="00D84E2B"/>
    <w:rsid w:val="00D87747"/>
    <w:rsid w:val="00D87CA4"/>
    <w:rsid w:val="00D90384"/>
    <w:rsid w:val="00D90C34"/>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C0010"/>
    <w:rsid w:val="00DC1896"/>
    <w:rsid w:val="00DC19D1"/>
    <w:rsid w:val="00DC1A29"/>
    <w:rsid w:val="00DC1D4C"/>
    <w:rsid w:val="00DC3768"/>
    <w:rsid w:val="00DC3F52"/>
    <w:rsid w:val="00DC4267"/>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41D"/>
    <w:rsid w:val="00E007C7"/>
    <w:rsid w:val="00E009AC"/>
    <w:rsid w:val="00E017E3"/>
    <w:rsid w:val="00E0206F"/>
    <w:rsid w:val="00E04943"/>
    <w:rsid w:val="00E052E0"/>
    <w:rsid w:val="00E063DF"/>
    <w:rsid w:val="00E065C5"/>
    <w:rsid w:val="00E10B86"/>
    <w:rsid w:val="00E11BD7"/>
    <w:rsid w:val="00E11C4E"/>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631"/>
    <w:rsid w:val="00E3384C"/>
    <w:rsid w:val="00E34114"/>
    <w:rsid w:val="00E34E86"/>
    <w:rsid w:val="00E35478"/>
    <w:rsid w:val="00E359CA"/>
    <w:rsid w:val="00E3673D"/>
    <w:rsid w:val="00E41835"/>
    <w:rsid w:val="00E42776"/>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EFF"/>
    <w:rsid w:val="00E57139"/>
    <w:rsid w:val="00E60228"/>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653"/>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2E55"/>
    <w:rsid w:val="00EB3120"/>
    <w:rsid w:val="00EB45BB"/>
    <w:rsid w:val="00EC03BE"/>
    <w:rsid w:val="00EC0C2D"/>
    <w:rsid w:val="00EC1B2D"/>
    <w:rsid w:val="00EC1D3E"/>
    <w:rsid w:val="00EC3ACA"/>
    <w:rsid w:val="00EC4AF7"/>
    <w:rsid w:val="00EC5328"/>
    <w:rsid w:val="00EC5FF6"/>
    <w:rsid w:val="00EC62BA"/>
    <w:rsid w:val="00ED00DE"/>
    <w:rsid w:val="00ED021D"/>
    <w:rsid w:val="00ED048F"/>
    <w:rsid w:val="00ED0992"/>
    <w:rsid w:val="00ED0A8D"/>
    <w:rsid w:val="00ED0EC1"/>
    <w:rsid w:val="00ED32C5"/>
    <w:rsid w:val="00ED5319"/>
    <w:rsid w:val="00ED5A01"/>
    <w:rsid w:val="00ED7598"/>
    <w:rsid w:val="00EE082D"/>
    <w:rsid w:val="00EE08C5"/>
    <w:rsid w:val="00EE397B"/>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2AD3"/>
    <w:rsid w:val="00F12C1A"/>
    <w:rsid w:val="00F133E1"/>
    <w:rsid w:val="00F1444B"/>
    <w:rsid w:val="00F14691"/>
    <w:rsid w:val="00F15D19"/>
    <w:rsid w:val="00F16046"/>
    <w:rsid w:val="00F173FD"/>
    <w:rsid w:val="00F2058B"/>
    <w:rsid w:val="00F20DB4"/>
    <w:rsid w:val="00F212BA"/>
    <w:rsid w:val="00F229F9"/>
    <w:rsid w:val="00F22F05"/>
    <w:rsid w:val="00F2372B"/>
    <w:rsid w:val="00F2776C"/>
    <w:rsid w:val="00F27C7B"/>
    <w:rsid w:val="00F30825"/>
    <w:rsid w:val="00F30B86"/>
    <w:rsid w:val="00F3162C"/>
    <w:rsid w:val="00F31A81"/>
    <w:rsid w:val="00F32027"/>
    <w:rsid w:val="00F32A82"/>
    <w:rsid w:val="00F32FFD"/>
    <w:rsid w:val="00F34BD1"/>
    <w:rsid w:val="00F370D1"/>
    <w:rsid w:val="00F378C5"/>
    <w:rsid w:val="00F4507E"/>
    <w:rsid w:val="00F45E58"/>
    <w:rsid w:val="00F46173"/>
    <w:rsid w:val="00F47ABE"/>
    <w:rsid w:val="00F501DB"/>
    <w:rsid w:val="00F50E84"/>
    <w:rsid w:val="00F50EF1"/>
    <w:rsid w:val="00F50F21"/>
    <w:rsid w:val="00F526EF"/>
    <w:rsid w:val="00F538EE"/>
    <w:rsid w:val="00F56484"/>
    <w:rsid w:val="00F56C05"/>
    <w:rsid w:val="00F56E59"/>
    <w:rsid w:val="00F57052"/>
    <w:rsid w:val="00F61161"/>
    <w:rsid w:val="00F6182E"/>
    <w:rsid w:val="00F628A6"/>
    <w:rsid w:val="00F62EA8"/>
    <w:rsid w:val="00F632FA"/>
    <w:rsid w:val="00F63B0A"/>
    <w:rsid w:val="00F63DC4"/>
    <w:rsid w:val="00F63E12"/>
    <w:rsid w:val="00F6537B"/>
    <w:rsid w:val="00F66D2F"/>
    <w:rsid w:val="00F67546"/>
    <w:rsid w:val="00F70310"/>
    <w:rsid w:val="00F7099B"/>
    <w:rsid w:val="00F71912"/>
    <w:rsid w:val="00F735BB"/>
    <w:rsid w:val="00F74937"/>
    <w:rsid w:val="00F7496A"/>
    <w:rsid w:val="00F774C1"/>
    <w:rsid w:val="00F77E2B"/>
    <w:rsid w:val="00F80460"/>
    <w:rsid w:val="00F809BC"/>
    <w:rsid w:val="00F82A79"/>
    <w:rsid w:val="00F8318B"/>
    <w:rsid w:val="00F83A81"/>
    <w:rsid w:val="00F83C00"/>
    <w:rsid w:val="00F84490"/>
    <w:rsid w:val="00F85DC0"/>
    <w:rsid w:val="00F8600B"/>
    <w:rsid w:val="00F866FB"/>
    <w:rsid w:val="00F87611"/>
    <w:rsid w:val="00F901D6"/>
    <w:rsid w:val="00F902CB"/>
    <w:rsid w:val="00F90D2E"/>
    <w:rsid w:val="00F92B60"/>
    <w:rsid w:val="00F9397F"/>
    <w:rsid w:val="00F93A97"/>
    <w:rsid w:val="00F93CBA"/>
    <w:rsid w:val="00F93DAF"/>
    <w:rsid w:val="00F94036"/>
    <w:rsid w:val="00F94C74"/>
    <w:rsid w:val="00F94CBD"/>
    <w:rsid w:val="00F95ADC"/>
    <w:rsid w:val="00F97AB2"/>
    <w:rsid w:val="00FA1886"/>
    <w:rsid w:val="00FA1977"/>
    <w:rsid w:val="00FA37F1"/>
    <w:rsid w:val="00FA49ED"/>
    <w:rsid w:val="00FA5E4E"/>
    <w:rsid w:val="00FA73F2"/>
    <w:rsid w:val="00FA7C6D"/>
    <w:rsid w:val="00FB03EA"/>
    <w:rsid w:val="00FB0BD1"/>
    <w:rsid w:val="00FB1386"/>
    <w:rsid w:val="00FB1962"/>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BA3"/>
    <w:rsid w:val="00FC6C75"/>
    <w:rsid w:val="00FC71D7"/>
    <w:rsid w:val="00FC736F"/>
    <w:rsid w:val="00FC79E0"/>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11A8"/>
    <w:rsid w:val="00FE1F6A"/>
    <w:rsid w:val="00FE229A"/>
    <w:rsid w:val="00FE4044"/>
    <w:rsid w:val="00FE5C15"/>
    <w:rsid w:val="00FF051E"/>
    <w:rsid w:val="00FF1FA5"/>
    <w:rsid w:val="00FF29BA"/>
    <w:rsid w:val="00FF2B38"/>
    <w:rsid w:val="00FF4078"/>
    <w:rsid w:val="00FF4697"/>
    <w:rsid w:val="00FF47CD"/>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5FA9C718-8291-4A2E-A948-E2B0BA988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link w:val="a4"/>
    <w:uiPriority w:val="34"/>
    <w:rsid w:val="00783A87"/>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1740863191">
          <w:marLeft w:val="547"/>
          <w:marRight w:val="0"/>
          <w:marTop w:val="96"/>
          <w:marBottom w:val="0"/>
          <w:divBdr>
            <w:top w:val="none" w:sz="0" w:space="0" w:color="auto"/>
            <w:left w:val="none" w:sz="0" w:space="0" w:color="auto"/>
            <w:bottom w:val="none" w:sz="0" w:space="0" w:color="auto"/>
            <w:right w:val="none" w:sz="0" w:space="0" w:color="auto"/>
          </w:divBdr>
        </w:div>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298148106">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182786521">
          <w:marLeft w:val="252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875772262">
          <w:marLeft w:val="1166"/>
          <w:marRight w:val="0"/>
          <w:marTop w:val="86"/>
          <w:marBottom w:val="0"/>
          <w:divBdr>
            <w:top w:val="none" w:sz="0" w:space="0" w:color="auto"/>
            <w:left w:val="none" w:sz="0" w:space="0" w:color="auto"/>
            <w:bottom w:val="none" w:sz="0" w:space="0" w:color="auto"/>
            <w:right w:val="none" w:sz="0" w:space="0" w:color="auto"/>
          </w:divBdr>
        </w:div>
        <w:div w:id="552621387">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811482433">
          <w:marLeft w:val="547"/>
          <w:marRight w:val="0"/>
          <w:marTop w:val="9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 w:id="110440735">
          <w:marLeft w:val="1166"/>
          <w:marRight w:val="0"/>
          <w:marTop w:val="8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CD998-DDFA-41CF-A05B-966E8A0BF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3925</Words>
  <Characters>22376</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4</cp:revision>
  <cp:lastPrinted>2012-03-15T10:36:00Z</cp:lastPrinted>
  <dcterms:created xsi:type="dcterms:W3CDTF">2017-10-01T22:56:00Z</dcterms:created>
  <dcterms:modified xsi:type="dcterms:W3CDTF">2017-10-02T05:18:00Z</dcterms:modified>
</cp:coreProperties>
</file>